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F3645" w14:textId="77777777" w:rsidR="00A00451" w:rsidRPr="002E1947" w:rsidRDefault="00755EAB" w:rsidP="00A00451">
      <w:pPr>
        <w:ind w:left="6096"/>
        <w:jc w:val="right"/>
        <w:rPr>
          <w:rFonts w:asciiTheme="majorBidi" w:hAnsiTheme="majorBidi" w:cstheme="majorBidi"/>
          <w:bCs/>
        </w:rPr>
      </w:pPr>
      <w:r>
        <w:rPr>
          <w:rFonts w:asciiTheme="majorBidi" w:hAnsiTheme="majorBidi" w:cstheme="majorBidi"/>
          <w:bCs/>
        </w:rPr>
        <w:t xml:space="preserve">Specialiųjų </w:t>
      </w:r>
      <w:r w:rsidRPr="002E1947">
        <w:rPr>
          <w:rFonts w:asciiTheme="majorBidi" w:hAnsiTheme="majorBidi" w:cstheme="majorBidi"/>
          <w:bCs/>
        </w:rPr>
        <w:t xml:space="preserve">sąlygų </w:t>
      </w:r>
      <w:r w:rsidR="00A00451">
        <w:rPr>
          <w:rFonts w:asciiTheme="majorBidi" w:hAnsiTheme="majorBidi" w:cstheme="majorBidi"/>
          <w:bCs/>
        </w:rPr>
        <w:t>3</w:t>
      </w:r>
      <w:r w:rsidR="00A00451" w:rsidRPr="002E1947">
        <w:rPr>
          <w:rFonts w:asciiTheme="majorBidi" w:hAnsiTheme="majorBidi" w:cstheme="majorBidi"/>
          <w:bCs/>
        </w:rPr>
        <w:t xml:space="preserve"> priedas</w:t>
      </w:r>
    </w:p>
    <w:p w14:paraId="14E1EC93" w14:textId="77777777" w:rsidR="00755EAB" w:rsidRPr="00545211" w:rsidRDefault="00755EAB" w:rsidP="00755EAB">
      <w:pPr>
        <w:jc w:val="center"/>
        <w:rPr>
          <w:rFonts w:asciiTheme="majorBidi" w:hAnsiTheme="majorBidi" w:cstheme="majorBidi"/>
          <w:b/>
        </w:rPr>
      </w:pPr>
    </w:p>
    <w:p w14:paraId="30BB06A9" w14:textId="77777777" w:rsidR="00FC3155" w:rsidRDefault="00AE0C24" w:rsidP="00755EAB">
      <w:pPr>
        <w:jc w:val="center"/>
        <w:rPr>
          <w:rFonts w:asciiTheme="majorBidi" w:hAnsiTheme="majorBidi" w:cstheme="majorBidi"/>
          <w:b/>
        </w:rPr>
      </w:pPr>
      <w:r w:rsidRPr="00AE0C24">
        <w:rPr>
          <w:rFonts w:asciiTheme="majorBidi" w:hAnsiTheme="majorBidi" w:cstheme="majorBidi"/>
          <w:b/>
        </w:rPr>
        <w:t xml:space="preserve">REAGENTAI IR PRIEMONĖS LABORATORINIAMS TYRIMAMS ATLIKTI </w:t>
      </w:r>
    </w:p>
    <w:p w14:paraId="52064C94" w14:textId="3B61C478" w:rsidR="00AE0C24" w:rsidRDefault="00AE0C24" w:rsidP="00755EAB">
      <w:pPr>
        <w:jc w:val="center"/>
        <w:rPr>
          <w:rFonts w:asciiTheme="majorBidi" w:hAnsiTheme="majorBidi" w:cstheme="majorBidi"/>
          <w:b/>
        </w:rPr>
      </w:pPr>
      <w:r w:rsidRPr="00AE0C24">
        <w:rPr>
          <w:rFonts w:asciiTheme="majorBidi" w:hAnsiTheme="majorBidi" w:cstheme="majorBidi"/>
          <w:b/>
        </w:rPr>
        <w:t>KARTU SU ĮRANGOS ĮSIGIJIMU PANAUDOS BŪDU</w:t>
      </w:r>
    </w:p>
    <w:p w14:paraId="30E1B235" w14:textId="77777777" w:rsidR="00FC7A35" w:rsidRDefault="00FC7A35" w:rsidP="00755EAB">
      <w:pPr>
        <w:jc w:val="center"/>
        <w:rPr>
          <w:rFonts w:asciiTheme="majorBidi" w:hAnsiTheme="majorBidi" w:cstheme="majorBidi"/>
          <w:lang w:eastAsia="lt-LT"/>
        </w:rPr>
      </w:pPr>
    </w:p>
    <w:p w14:paraId="3A3D8BDC" w14:textId="278EEB32" w:rsidR="00755EAB" w:rsidRDefault="00755EAB" w:rsidP="00755EAB">
      <w:pPr>
        <w:jc w:val="center"/>
        <w:rPr>
          <w:rFonts w:asciiTheme="majorBidi" w:hAnsiTheme="majorBidi" w:cstheme="majorBidi"/>
          <w:b/>
        </w:rPr>
      </w:pPr>
      <w:r w:rsidRPr="00545211">
        <w:rPr>
          <w:rFonts w:asciiTheme="majorBidi" w:hAnsiTheme="majorBidi" w:cstheme="majorBidi"/>
          <w:lang w:eastAsia="lt-LT"/>
        </w:rPr>
        <w:t xml:space="preserve"> </w:t>
      </w:r>
      <w:r w:rsidRPr="00545211">
        <w:rPr>
          <w:rFonts w:asciiTheme="majorBidi" w:hAnsiTheme="majorBidi" w:cstheme="majorBidi"/>
          <w:b/>
        </w:rPr>
        <w:t>TECHNINĖ SPECIFIKACIJA</w:t>
      </w:r>
    </w:p>
    <w:p w14:paraId="38B0C422" w14:textId="77777777" w:rsidR="00D460E0" w:rsidRDefault="00D460E0" w:rsidP="00D460E0">
      <w:pPr>
        <w:rPr>
          <w:b/>
          <w:bCs/>
          <w:color w:val="000000"/>
        </w:rPr>
      </w:pPr>
    </w:p>
    <w:p w14:paraId="016649AA" w14:textId="7A68F5DC" w:rsidR="00D460E0" w:rsidRPr="00E55712" w:rsidRDefault="00D460E0" w:rsidP="006A60C5">
      <w:pPr>
        <w:pStyle w:val="Sraopastraipa"/>
        <w:numPr>
          <w:ilvl w:val="0"/>
          <w:numId w:val="2"/>
        </w:numPr>
        <w:ind w:left="851"/>
        <w:rPr>
          <w:b/>
          <w:bCs/>
          <w:color w:val="000000"/>
        </w:rPr>
      </w:pPr>
      <w:r w:rsidRPr="00E55712">
        <w:rPr>
          <w:b/>
          <w:bCs/>
          <w:color w:val="000000"/>
        </w:rPr>
        <w:t>BENDRIEJI REIKALAVIMAI:</w:t>
      </w:r>
    </w:p>
    <w:p w14:paraId="2C3EA5BC" w14:textId="77777777" w:rsidR="00E55712" w:rsidRPr="00B82633" w:rsidRDefault="00E55712" w:rsidP="00E55712">
      <w:pPr>
        <w:pStyle w:val="Sraopastraipa"/>
        <w:ind w:left="1080"/>
        <w:rPr>
          <w:b/>
          <w:bCs/>
        </w:rPr>
      </w:pPr>
    </w:p>
    <w:p w14:paraId="3AED9D6A" w14:textId="5BE035D1" w:rsidR="00CD0772" w:rsidRPr="00B82633" w:rsidRDefault="00CD0772" w:rsidP="00FC7A35">
      <w:pPr>
        <w:pStyle w:val="Sraopastraipa"/>
        <w:numPr>
          <w:ilvl w:val="0"/>
          <w:numId w:val="1"/>
        </w:numPr>
        <w:spacing w:after="240"/>
        <w:ind w:left="179" w:hanging="142"/>
        <w:jc w:val="both"/>
        <w:rPr>
          <w:sz w:val="20"/>
          <w:szCs w:val="20"/>
        </w:rPr>
      </w:pPr>
      <w:r w:rsidRPr="00B82633">
        <w:rPr>
          <w:sz w:val="20"/>
          <w:szCs w:val="20"/>
        </w:rPr>
        <w:t>Tyrimų kiekis yra preliminarus. Perkančioji organizacija tyrimus pirkimo sutarties galiojimo metu planuoja pirkti pagal atskirus užsakymus, atsižvelgdama į perkančiosios organizacijos poreikį, kuris priklauso nuo aplinkybių, neprognozuojamų pirkimo metu (perkamų tyrimų kiekis priklauso nuo pirkimo sutarties vykdymo metu iškylančio poreikio, keičiantis gydymo įstaigos pacientų skaičiui). Perkančioji organizacija per pirkimo sutarties galiojimo terminą įsipareigoja nupirkti Prekių už ne mažiau kaip 50 % pradinės sutarties vertės.</w:t>
      </w:r>
    </w:p>
    <w:p w14:paraId="3F73CBBE" w14:textId="2B2472E9" w:rsidR="00D460E0" w:rsidRPr="00B82633" w:rsidRDefault="00CD0772" w:rsidP="00FC7A35">
      <w:pPr>
        <w:pStyle w:val="Sraopastraipa"/>
        <w:numPr>
          <w:ilvl w:val="0"/>
          <w:numId w:val="1"/>
        </w:numPr>
        <w:spacing w:after="240"/>
        <w:ind w:left="179" w:hanging="142"/>
        <w:jc w:val="both"/>
        <w:rPr>
          <w:rFonts w:asciiTheme="majorBidi" w:hAnsiTheme="majorBidi" w:cstheme="majorBidi"/>
          <w:b/>
          <w:bCs/>
          <w:lang w:eastAsia="lt-LT"/>
        </w:rPr>
      </w:pPr>
      <w:r w:rsidRPr="00B82633">
        <w:rPr>
          <w:sz w:val="20"/>
          <w:szCs w:val="20"/>
        </w:rPr>
        <w:t>Visi siūlomi analizatoriai turi atitikti techninėje specifikacijoje nustatytus reikalavimus ir, pasirašius sutartį, turi būti pateikti perkančiajai organizacijai panaudai (pasirašant atskirą sutartį dėl analizatorių panaudos). Tiekėjas įsipareigoja savo sąskaita vykdyti perduotų panaudai analizatorių techninį aptarnavimą ir remontą</w:t>
      </w:r>
      <w:r w:rsidR="00C24A9B" w:rsidRPr="00B82633">
        <w:rPr>
          <w:sz w:val="20"/>
          <w:szCs w:val="20"/>
        </w:rPr>
        <w:t xml:space="preserve"> </w:t>
      </w:r>
      <w:r w:rsidRPr="00B82633">
        <w:rPr>
          <w:sz w:val="20"/>
          <w:szCs w:val="20"/>
        </w:rPr>
        <w:t>per visą panaudos sutarties galiojimo laikotarpį. Reagentų ir kitų laboratorinių priemonių užsakymai bus vykdomi po analizatoriaus (-ių) pristatymo, instaliavimo ir apmokius darbuotojus dirbti su pateikta įranga.</w:t>
      </w:r>
    </w:p>
    <w:p w14:paraId="59C07996" w14:textId="5690896E" w:rsidR="00D460E0" w:rsidRPr="00B82633" w:rsidRDefault="00D460E0" w:rsidP="00FC7A35">
      <w:pPr>
        <w:pStyle w:val="Sraopastraipa"/>
        <w:numPr>
          <w:ilvl w:val="0"/>
          <w:numId w:val="1"/>
        </w:numPr>
        <w:spacing w:after="240"/>
        <w:ind w:left="179" w:hanging="142"/>
        <w:jc w:val="both"/>
        <w:rPr>
          <w:sz w:val="20"/>
          <w:szCs w:val="20"/>
        </w:rPr>
      </w:pPr>
      <w:r w:rsidRPr="00B82633">
        <w:rPr>
          <w:sz w:val="20"/>
          <w:szCs w:val="20"/>
        </w:rPr>
        <w:t xml:space="preserve">Visi siūlomi analizatoriai ir jų programinė įranga turi būti suderinama ir integruojama į </w:t>
      </w:r>
      <w:r w:rsidR="001739DD" w:rsidRPr="00B82633">
        <w:rPr>
          <w:sz w:val="20"/>
          <w:szCs w:val="20"/>
        </w:rPr>
        <w:t>L</w:t>
      </w:r>
      <w:r w:rsidRPr="00B82633">
        <w:rPr>
          <w:sz w:val="20"/>
          <w:szCs w:val="20"/>
        </w:rPr>
        <w:t>aboratorijos informacinę sistemą (LIS). Tiekėjas privalo užtikrinti, kad siūloma įranga turėtų technines galimybes būti prijungta prie laboratorinės informacinės sistemos (LIS). Tiekėjas įsipareigoja pateikti visą reikiamą informaciją analizatorių tinkamam pajungimui į LIS dvikrypčiu ryšiu ir patvirtina, kad jo siūlomi analizatoriai visiškai suderinami su įstaigos naudojama LIS, bei užtikrina, jog, jungiant siūlomus analizatorius prie LIS, tarpininkaus siekiant, kad nekiltų techninių kliūčių pajungimui. Perkančioji organizacija prijungimą prie Laboratorijos informacinės sistemos vykdo savo lėšomis.</w:t>
      </w:r>
    </w:p>
    <w:p w14:paraId="6532D441" w14:textId="6A05BE71" w:rsidR="00D460E0" w:rsidRPr="00B82633" w:rsidRDefault="00D460E0" w:rsidP="00FC7A35">
      <w:pPr>
        <w:pStyle w:val="Sraopastraipa"/>
        <w:numPr>
          <w:ilvl w:val="0"/>
          <w:numId w:val="1"/>
        </w:numPr>
        <w:spacing w:after="240"/>
        <w:ind w:left="179" w:hanging="142"/>
        <w:jc w:val="both"/>
        <w:rPr>
          <w:sz w:val="20"/>
          <w:szCs w:val="20"/>
        </w:rPr>
      </w:pPr>
      <w:r w:rsidRPr="00B82633">
        <w:rPr>
          <w:sz w:val="20"/>
          <w:szCs w:val="20"/>
        </w:rPr>
        <w:t>Prekių pristatymo vieta: Vytauto g. 47, Rokiškis, laboratorija.</w:t>
      </w:r>
    </w:p>
    <w:p w14:paraId="427659AD" w14:textId="4B7D5B57" w:rsidR="00B7646A" w:rsidRPr="00B82633" w:rsidRDefault="00B7646A" w:rsidP="00FC7A35">
      <w:pPr>
        <w:pStyle w:val="Sraopastraipa"/>
        <w:numPr>
          <w:ilvl w:val="0"/>
          <w:numId w:val="1"/>
        </w:numPr>
        <w:spacing w:after="240"/>
        <w:ind w:left="179" w:hanging="142"/>
        <w:jc w:val="both"/>
        <w:rPr>
          <w:sz w:val="20"/>
          <w:szCs w:val="20"/>
        </w:rPr>
      </w:pPr>
      <w:r w:rsidRPr="00B82633">
        <w:rPr>
          <w:sz w:val="20"/>
          <w:szCs w:val="20"/>
        </w:rPr>
        <w:t>Siūlomos prekės turi būti skirtos in vitro diagnostikai. Analizatoriai, reagentai ir papildomos priemonės turi būti paženklinti CE pagal IVD direktyvą 98/79/EC.</w:t>
      </w:r>
    </w:p>
    <w:p w14:paraId="6CDCF94E" w14:textId="77777777" w:rsidR="00584318" w:rsidRPr="00B82633" w:rsidRDefault="00D460E0" w:rsidP="00FC7A35">
      <w:pPr>
        <w:pStyle w:val="Sraopastraipa"/>
        <w:numPr>
          <w:ilvl w:val="0"/>
          <w:numId w:val="1"/>
        </w:numPr>
        <w:spacing w:after="240"/>
        <w:ind w:left="179" w:hanging="142"/>
        <w:rPr>
          <w:sz w:val="20"/>
          <w:szCs w:val="20"/>
        </w:rPr>
      </w:pPr>
      <w:r w:rsidRPr="00B82633">
        <w:rPr>
          <w:sz w:val="20"/>
          <w:szCs w:val="20"/>
        </w:rPr>
        <w:t>Prekių</w:t>
      </w:r>
      <w:r w:rsidR="00200EAF" w:rsidRPr="00B82633">
        <w:rPr>
          <w:sz w:val="20"/>
          <w:szCs w:val="20"/>
        </w:rPr>
        <w:t xml:space="preserve"> </w:t>
      </w:r>
      <w:r w:rsidRPr="00B82633">
        <w:rPr>
          <w:sz w:val="20"/>
          <w:szCs w:val="20"/>
        </w:rPr>
        <w:t>pristatymo</w:t>
      </w:r>
      <w:r w:rsidR="00200EAF" w:rsidRPr="00B82633">
        <w:rPr>
          <w:sz w:val="20"/>
          <w:szCs w:val="20"/>
        </w:rPr>
        <w:t xml:space="preserve"> </w:t>
      </w:r>
      <w:r w:rsidRPr="00B82633">
        <w:rPr>
          <w:sz w:val="20"/>
          <w:szCs w:val="20"/>
        </w:rPr>
        <w:t>terminai:</w:t>
      </w:r>
    </w:p>
    <w:p w14:paraId="3E326E31" w14:textId="521D9CC4" w:rsidR="00D460E0" w:rsidRPr="00B82633" w:rsidRDefault="00D460E0" w:rsidP="00FC7A35">
      <w:pPr>
        <w:pStyle w:val="Sraopastraipa"/>
        <w:spacing w:after="240"/>
        <w:ind w:left="179"/>
        <w:jc w:val="both"/>
        <w:rPr>
          <w:sz w:val="20"/>
          <w:szCs w:val="20"/>
        </w:rPr>
      </w:pPr>
      <w:r w:rsidRPr="00B82633">
        <w:rPr>
          <w:sz w:val="20"/>
          <w:szCs w:val="20"/>
        </w:rPr>
        <w:t xml:space="preserve">Tiekėjas įsipareigoja be papildomo mokesčio (nemokamai) pristatyti analizatorius panaudai, juos pajungti ir darbuotojus apmokyti dirbti su pateikta įranga – ne vėliau kaip per </w:t>
      </w:r>
      <w:r w:rsidR="00911F1C" w:rsidRPr="00B82633">
        <w:rPr>
          <w:sz w:val="20"/>
          <w:szCs w:val="20"/>
        </w:rPr>
        <w:t>1</w:t>
      </w:r>
      <w:r w:rsidRPr="00B82633">
        <w:rPr>
          <w:sz w:val="20"/>
          <w:szCs w:val="20"/>
        </w:rPr>
        <w:t>0 darbo dienų  nuo sutarties įsigaliojimo dienos.</w:t>
      </w:r>
      <w:r w:rsidRPr="00B82633">
        <w:rPr>
          <w:sz w:val="20"/>
          <w:szCs w:val="20"/>
        </w:rPr>
        <w:br/>
        <w:t>Tiekėjas įsipareigoja be papildomo mokesčio (nemokamai), nepriklausomai nuo užsakomo prekių kiekio, užtikrinant prekių gamintojo nurodytas transportavimo sąlygas, pristatyti Sutartyje ir Sutarties priede nustatytus reikalavimus atitinkančias prekes (reagentus ir kitas pagalbines priemones) ne vėliau kaip per 3 darbo dienas nuo P</w:t>
      </w:r>
      <w:r w:rsidR="001739DD" w:rsidRPr="00B82633">
        <w:rPr>
          <w:sz w:val="20"/>
          <w:szCs w:val="20"/>
        </w:rPr>
        <w:t>erkančiosios organizacijos</w:t>
      </w:r>
      <w:r w:rsidRPr="00B82633">
        <w:rPr>
          <w:sz w:val="20"/>
          <w:szCs w:val="20"/>
        </w:rPr>
        <w:t xml:space="preserve"> užsakymo pateikimo Tiekėjui dienos.</w:t>
      </w:r>
    </w:p>
    <w:p w14:paraId="3927B3B2" w14:textId="77777777" w:rsidR="002E3CD5" w:rsidRPr="00B82633" w:rsidRDefault="002E3CD5" w:rsidP="002E3CD5">
      <w:pPr>
        <w:pStyle w:val="Sraopastraipa"/>
        <w:numPr>
          <w:ilvl w:val="0"/>
          <w:numId w:val="1"/>
        </w:numPr>
        <w:spacing w:after="240"/>
        <w:ind w:left="179" w:hanging="142"/>
        <w:jc w:val="both"/>
        <w:rPr>
          <w:sz w:val="20"/>
          <w:szCs w:val="20"/>
        </w:rPr>
      </w:pPr>
      <w:r w:rsidRPr="00B82633">
        <w:rPr>
          <w:sz w:val="20"/>
          <w:szCs w:val="20"/>
        </w:rPr>
        <w:t>Pristatomų reagentų ir papildomų priemonių galiojimo terminas (nurodytas ant pakuotės) -  ne trumpesnis nei 2/3 nuo pagaminimo datos.</w:t>
      </w:r>
    </w:p>
    <w:p w14:paraId="11F1A2E0" w14:textId="7352CFAD" w:rsidR="00D460E0" w:rsidRPr="00B82633" w:rsidRDefault="00D460E0" w:rsidP="00FC7A35">
      <w:pPr>
        <w:pStyle w:val="Sraopastraipa"/>
        <w:numPr>
          <w:ilvl w:val="0"/>
          <w:numId w:val="1"/>
        </w:numPr>
        <w:spacing w:after="240"/>
        <w:ind w:left="179" w:hanging="142"/>
        <w:jc w:val="both"/>
        <w:rPr>
          <w:sz w:val="20"/>
          <w:szCs w:val="20"/>
        </w:rPr>
      </w:pPr>
      <w:r w:rsidRPr="00B82633">
        <w:rPr>
          <w:sz w:val="20"/>
          <w:szCs w:val="20"/>
        </w:rPr>
        <w:t>Perkančioji organizacija yra sudariusi sveikatos priežiūros paslaugų teikimo sutartį su teritorine ligonių kasa, todėl vaistams ir medicinos pagalbos priemonėms, kurie skirti paslaugų, apmokamų iš PSDF biudžeto lėšų, teikimui, taikomas lengvatinis pridėtinės vertės mokesčio (toliau – PVM) tarifas.</w:t>
      </w:r>
    </w:p>
    <w:p w14:paraId="13FEC2A6" w14:textId="0C2FB31A" w:rsidR="00A172E4" w:rsidRPr="00B82633" w:rsidRDefault="00A172E4" w:rsidP="00FC7A35">
      <w:pPr>
        <w:pStyle w:val="Sraopastraipa"/>
        <w:numPr>
          <w:ilvl w:val="0"/>
          <w:numId w:val="1"/>
        </w:numPr>
        <w:spacing w:after="240"/>
        <w:ind w:left="179" w:hanging="142"/>
        <w:jc w:val="both"/>
        <w:rPr>
          <w:rFonts w:cstheme="minorHAnsi"/>
          <w:sz w:val="20"/>
          <w:szCs w:val="20"/>
        </w:rPr>
      </w:pPr>
      <w:r w:rsidRPr="00B82633">
        <w:rPr>
          <w:sz w:val="20"/>
          <w:szCs w:val="20"/>
        </w:rPr>
        <w:t xml:space="preserve">Atliekamas žaliasis pirkimas. Pirkimas vykdomas vadovaujantis </w:t>
      </w:r>
      <w:hyperlink r:id="rId5" w:history="1">
        <w:r w:rsidRPr="00B82633">
          <w:rPr>
            <w:rStyle w:val="Hipersaitas"/>
            <w:rFonts w:asciiTheme="majorBidi" w:hAnsiTheme="majorBidi"/>
            <w:sz w:val="20"/>
            <w:szCs w:val="20"/>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w:t>
        </w:r>
      </w:hyperlink>
      <w:r w:rsidRPr="00B82633">
        <w:rPr>
          <w:rFonts w:asciiTheme="majorBidi" w:hAnsiTheme="majorBidi" w:cstheme="majorBidi"/>
          <w:sz w:val="20"/>
          <w:szCs w:val="20"/>
        </w:rPr>
        <w:t>,</w:t>
      </w:r>
      <w:r w:rsidR="006A60C5" w:rsidRPr="00B82633">
        <w:rPr>
          <w:rFonts w:asciiTheme="majorBidi" w:hAnsiTheme="majorBidi" w:cstheme="majorBidi"/>
          <w:sz w:val="20"/>
          <w:szCs w:val="20"/>
        </w:rPr>
        <w:t xml:space="preserve"> </w:t>
      </w:r>
      <w:r w:rsidRPr="00B82633">
        <w:rPr>
          <w:rFonts w:asciiTheme="majorBidi" w:hAnsiTheme="majorBidi" w:cstheme="majorBidi"/>
          <w:sz w:val="20"/>
          <w:szCs w:val="20"/>
        </w:rPr>
        <w:t xml:space="preserve"> 4.4.4. </w:t>
      </w:r>
      <w:r w:rsidR="00DC3BFF" w:rsidRPr="00B82633">
        <w:rPr>
          <w:rFonts w:asciiTheme="majorBidi" w:hAnsiTheme="majorBidi" w:cstheme="majorBidi"/>
          <w:sz w:val="20"/>
          <w:szCs w:val="20"/>
        </w:rPr>
        <w:t>pa</w:t>
      </w:r>
      <w:r w:rsidRPr="00B82633">
        <w:rPr>
          <w:rFonts w:asciiTheme="majorBidi" w:hAnsiTheme="majorBidi" w:cstheme="majorBidi"/>
          <w:sz w:val="20"/>
          <w:szCs w:val="20"/>
        </w:rPr>
        <w:t>punk</w:t>
      </w:r>
      <w:r w:rsidR="00DC3BFF" w:rsidRPr="00B82633">
        <w:rPr>
          <w:rFonts w:asciiTheme="majorBidi" w:hAnsiTheme="majorBidi" w:cstheme="majorBidi"/>
          <w:sz w:val="20"/>
          <w:szCs w:val="20"/>
        </w:rPr>
        <w:t>čiu</w:t>
      </w:r>
      <w:r w:rsidR="004941A9" w:rsidRPr="00B82633">
        <w:rPr>
          <w:rFonts w:asciiTheme="majorBidi" w:hAnsiTheme="majorBidi" w:cstheme="majorBidi"/>
          <w:sz w:val="20"/>
          <w:szCs w:val="20"/>
        </w:rPr>
        <w:t>, a</w:t>
      </w:r>
      <w:r w:rsidRPr="00B82633">
        <w:rPr>
          <w:rFonts w:asciiTheme="majorBidi" w:hAnsiTheme="majorBidi" w:cstheme="majorBidi"/>
          <w:sz w:val="20"/>
          <w:szCs w:val="20"/>
        </w:rPr>
        <w:t xml:space="preserve">plinkos apaugos kriterijai nustatyti </w:t>
      </w:r>
      <w:r w:rsidR="00463963" w:rsidRPr="00B82633">
        <w:rPr>
          <w:rFonts w:asciiTheme="majorBidi" w:hAnsiTheme="majorBidi" w:cstheme="majorBidi"/>
          <w:sz w:val="20"/>
          <w:szCs w:val="20"/>
        </w:rPr>
        <w:t>S</w:t>
      </w:r>
      <w:r w:rsidRPr="00B82633">
        <w:rPr>
          <w:rFonts w:asciiTheme="majorBidi" w:hAnsiTheme="majorBidi" w:cstheme="majorBidi"/>
          <w:sz w:val="20"/>
          <w:szCs w:val="20"/>
        </w:rPr>
        <w:t xml:space="preserve">pecialiųjų sąlygų </w:t>
      </w:r>
      <w:r w:rsidR="00F92833" w:rsidRPr="00B82633">
        <w:rPr>
          <w:rFonts w:asciiTheme="majorBidi" w:hAnsiTheme="majorBidi" w:cstheme="majorBidi"/>
          <w:sz w:val="20"/>
          <w:szCs w:val="20"/>
        </w:rPr>
        <w:t>5</w:t>
      </w:r>
      <w:r w:rsidRPr="00B82633">
        <w:rPr>
          <w:rFonts w:asciiTheme="majorBidi" w:hAnsiTheme="majorBidi" w:cstheme="majorBidi"/>
          <w:sz w:val="20"/>
          <w:szCs w:val="20"/>
        </w:rPr>
        <w:t xml:space="preserve"> priede pateikto Sutarties projekto 3.3. punkte.</w:t>
      </w:r>
    </w:p>
    <w:p w14:paraId="67B70F78" w14:textId="7283E8C9" w:rsidR="00D460E0" w:rsidRPr="00B82633" w:rsidRDefault="00D460E0" w:rsidP="00FC7A35">
      <w:pPr>
        <w:spacing w:after="240"/>
        <w:jc w:val="both"/>
        <w:rPr>
          <w:b/>
          <w:bCs/>
        </w:rPr>
      </w:pPr>
      <w:r w:rsidRPr="00B82633">
        <w:rPr>
          <w:b/>
          <w:bCs/>
        </w:rPr>
        <w:t>II. TIEKĖJŲ PASIŪLYMŲ PATEIKIMO REIKALAVIMAI</w:t>
      </w:r>
    </w:p>
    <w:p w14:paraId="208E5832" w14:textId="07D5CBBD" w:rsidR="00D460E0" w:rsidRPr="00B82633" w:rsidRDefault="00D460E0" w:rsidP="00FC7A35">
      <w:pPr>
        <w:pStyle w:val="Sraopastraipa"/>
        <w:numPr>
          <w:ilvl w:val="0"/>
          <w:numId w:val="1"/>
        </w:numPr>
        <w:spacing w:after="240"/>
        <w:ind w:left="179" w:hanging="142"/>
        <w:jc w:val="both"/>
        <w:rPr>
          <w:sz w:val="20"/>
          <w:szCs w:val="20"/>
        </w:rPr>
      </w:pPr>
      <w:r w:rsidRPr="00B82633">
        <w:rPr>
          <w:sz w:val="20"/>
          <w:szCs w:val="20"/>
        </w:rPr>
        <w:t>Tiekėjas privalo įvertinti ir nurodyti (įrašyti) visas reikiamas sudedamąsias dalis konkrečiam šioje specifikacijoje nurodytam tyrimui atlikti. Jeigu tiekėjas, atlikdamas šiame punkte nurodytus skaičiavimus, padarys klaidą, tai tiekėjas įsipareigoja savo sąskaita pateikti trūkstamus diagnostikos reagentus, papildomas medžiagas, kontrolines medžiagas ir kalibratorius, priešingu atveju, tai bus laikoma esminiu pirkimo sutarties pažeidimu, ir perkančioji organizacija įgys teisę nutraukti pirkimo sutartį.</w:t>
      </w:r>
    </w:p>
    <w:p w14:paraId="5C36D7EC" w14:textId="4AC2F823" w:rsidR="00D460E0" w:rsidRPr="00B82633" w:rsidRDefault="00D460E0" w:rsidP="00FC7A35">
      <w:pPr>
        <w:pStyle w:val="Sraopastraipa"/>
        <w:numPr>
          <w:ilvl w:val="0"/>
          <w:numId w:val="1"/>
        </w:numPr>
        <w:spacing w:after="240"/>
        <w:ind w:left="179" w:hanging="142"/>
        <w:jc w:val="both"/>
        <w:rPr>
          <w:sz w:val="20"/>
          <w:szCs w:val="20"/>
        </w:rPr>
      </w:pPr>
      <w:r w:rsidRPr="00B82633">
        <w:rPr>
          <w:sz w:val="20"/>
          <w:szCs w:val="20"/>
        </w:rPr>
        <w:t xml:space="preserve">Tiekėjas, skaičiuodamas šioje specifikacijoje nurodytam preliminariam tyrimų kiekiui atlikti reikalingus diagnostikos reagentus, papildomas medžiagas, kontrolines medžiagas ir kalibratorius, privalo įvertinti, kad nurodyti diagnostikos reagentai, papildomos medžiagos, kontrolinės medžiagos ir kalibratoriai bus naudojami, atsižvelgiant į gamintojo rekomendacijas, </w:t>
      </w:r>
      <w:r w:rsidR="003221EE" w:rsidRPr="00B82633">
        <w:rPr>
          <w:sz w:val="20"/>
          <w:szCs w:val="20"/>
        </w:rPr>
        <w:t>į</w:t>
      </w:r>
      <w:r w:rsidRPr="00B82633">
        <w:rPr>
          <w:sz w:val="20"/>
          <w:szCs w:val="20"/>
        </w:rPr>
        <w:t xml:space="preserve"> galiojimo terminą atidarius diagnostikos reagentus, į stabilumo terminą (-us) bei į tai, kad kiekvieną kartą, atliekant tyrimus bus naudojami kontrolinės medžiagos ir/ar kalibratoriai ir gali būti atliekami pakartotiniai tyrimai, esant nepatikimiems rezultatams.</w:t>
      </w:r>
    </w:p>
    <w:p w14:paraId="57E5F390" w14:textId="56BDAED8" w:rsidR="00D460E0" w:rsidRPr="00B82633" w:rsidRDefault="00D460E0" w:rsidP="00FC7A35">
      <w:pPr>
        <w:pStyle w:val="Sraopastraipa"/>
        <w:numPr>
          <w:ilvl w:val="0"/>
          <w:numId w:val="1"/>
        </w:numPr>
        <w:spacing w:after="240"/>
        <w:ind w:left="179" w:hanging="142"/>
        <w:jc w:val="both"/>
        <w:rPr>
          <w:sz w:val="20"/>
          <w:szCs w:val="20"/>
        </w:rPr>
      </w:pPr>
      <w:r w:rsidRPr="00B82633">
        <w:rPr>
          <w:sz w:val="20"/>
          <w:szCs w:val="20"/>
        </w:rPr>
        <w:t xml:space="preserve">Visoms nurodytoms konkrečioms medžiagoms (reagentai, kalibratoriai, kontrolės ir kt.) ir/ar konkretiems prekių pavadinimams taikoma „arba lygiavertis“. Tiekėjas, siūlantis lygiavertę prekę, privalo patikimomis priemonėmis įrodyti (abejų gamintojų raštinis patvirtinimas), kad siūloma prekė yra lygiavertė (pagal techninės specifikacijos </w:t>
      </w:r>
      <w:r w:rsidRPr="00B82633">
        <w:rPr>
          <w:sz w:val="20"/>
          <w:szCs w:val="20"/>
        </w:rPr>
        <w:lastRenderedPageBreak/>
        <w:t>reikalavimus) ir visiškai atitinka techninėje specifikacijoje keliamus reikalavimus ir gali būti naudojam</w:t>
      </w:r>
      <w:r w:rsidR="001739DD" w:rsidRPr="00B82633">
        <w:rPr>
          <w:sz w:val="20"/>
          <w:szCs w:val="20"/>
        </w:rPr>
        <w:t>a</w:t>
      </w:r>
      <w:r w:rsidRPr="00B82633">
        <w:rPr>
          <w:sz w:val="20"/>
          <w:szCs w:val="20"/>
        </w:rPr>
        <w:t xml:space="preserve"> siūlomai įrangai. Taip pat, jei tiekėjas siūlo ne prietaiso gamintojo reagentus, kalibratorius, kontroles ir kt. privaloma pateikti prietaiso gamintojo išduotus adaptacinius protokolus bei prietaiso gamintojo išduotus analitinius klinikinės validacijos protokolus visiems siūlomiems reagentams, kontrolėms, kalibratoriams (reikalavimas nustatytas siekiant tinkamai įgyvendinti Lietuvos Respublikos Sveikatos apsaugos ministro 2010 m. gegužės 3 d. įsakymo Nr. V-383 „Dėl medicinos priemonių (prietaisų) naudojimo tvarkos aprašo patvirtinimo“ (įskaitant pakeitimus ir papildymus) 37.1.4 punkto nuostatas.</w:t>
      </w:r>
    </w:p>
    <w:p w14:paraId="74A98818" w14:textId="21DDF4E6" w:rsidR="00D460E0" w:rsidRPr="00B82633" w:rsidRDefault="00D460E0" w:rsidP="00875BAC">
      <w:pPr>
        <w:pStyle w:val="Sraopastraipa"/>
        <w:numPr>
          <w:ilvl w:val="0"/>
          <w:numId w:val="1"/>
        </w:numPr>
        <w:ind w:left="179" w:hanging="142"/>
        <w:jc w:val="both"/>
        <w:rPr>
          <w:sz w:val="20"/>
          <w:szCs w:val="20"/>
        </w:rPr>
      </w:pPr>
      <w:r w:rsidRPr="00B82633">
        <w:rPr>
          <w:sz w:val="20"/>
          <w:szCs w:val="20"/>
        </w:rPr>
        <w:t>Tiekėjas su pasiūlymu turi pateikti dokumentus</w:t>
      </w:r>
      <w:r w:rsidR="007A4C99">
        <w:rPr>
          <w:sz w:val="20"/>
          <w:szCs w:val="20"/>
        </w:rPr>
        <w:t xml:space="preserve"> (kopijas)</w:t>
      </w:r>
      <w:r w:rsidRPr="00B82633">
        <w:rPr>
          <w:sz w:val="20"/>
          <w:szCs w:val="20"/>
        </w:rPr>
        <w:t>, įrodančius parduodam</w:t>
      </w:r>
      <w:r w:rsidR="00B7646A" w:rsidRPr="00B82633">
        <w:rPr>
          <w:sz w:val="20"/>
          <w:szCs w:val="20"/>
        </w:rPr>
        <w:t>ų</w:t>
      </w:r>
      <w:r w:rsidRPr="00B82633">
        <w:rPr>
          <w:sz w:val="20"/>
          <w:szCs w:val="20"/>
        </w:rPr>
        <w:t xml:space="preserve"> prek</w:t>
      </w:r>
      <w:r w:rsidR="00B7646A" w:rsidRPr="00B82633">
        <w:rPr>
          <w:sz w:val="20"/>
          <w:szCs w:val="20"/>
        </w:rPr>
        <w:t>ių</w:t>
      </w:r>
      <w:r w:rsidRPr="00B82633">
        <w:rPr>
          <w:sz w:val="20"/>
          <w:szCs w:val="20"/>
        </w:rPr>
        <w:t xml:space="preserve"> atitikimą kokybės ir techniniams reikalavimams</w:t>
      </w:r>
      <w:r w:rsidR="00983AF5" w:rsidRPr="00B82633">
        <w:rPr>
          <w:sz w:val="20"/>
          <w:szCs w:val="20"/>
        </w:rPr>
        <w:t xml:space="preserve"> lietuvių ir/arba anglų kalba</w:t>
      </w:r>
      <w:r w:rsidR="007A4C99">
        <w:rPr>
          <w:sz w:val="20"/>
          <w:szCs w:val="20"/>
        </w:rPr>
        <w:t xml:space="preserve"> </w:t>
      </w:r>
      <w:r w:rsidR="007A4C99" w:rsidRPr="00607232">
        <w:rPr>
          <w:sz w:val="20"/>
          <w:szCs w:val="20"/>
        </w:rPr>
        <w:t>Pačių tiekėjų parengtos savideklaracijos dėl atitikimo techniniams parametrams nebus laikomos pakankamu ir objektyviu dokumentu (įrodymu)</w:t>
      </w:r>
      <w:r w:rsidR="00983AF5" w:rsidRPr="00B82633">
        <w:rPr>
          <w:sz w:val="20"/>
          <w:szCs w:val="20"/>
        </w:rPr>
        <w:t>:</w:t>
      </w:r>
      <w:r w:rsidRPr="00B82633">
        <w:rPr>
          <w:sz w:val="20"/>
          <w:szCs w:val="20"/>
        </w:rPr>
        <w:t xml:space="preserve"> </w:t>
      </w:r>
    </w:p>
    <w:p w14:paraId="2AECD413" w14:textId="77777777" w:rsidR="002246F5" w:rsidRPr="00B82633" w:rsidRDefault="002246F5" w:rsidP="002246F5">
      <w:pPr>
        <w:pStyle w:val="Sraopastraipa"/>
        <w:numPr>
          <w:ilvl w:val="0"/>
          <w:numId w:val="13"/>
        </w:numPr>
        <w:jc w:val="both"/>
        <w:rPr>
          <w:vanish/>
          <w:sz w:val="20"/>
          <w:szCs w:val="20"/>
        </w:rPr>
      </w:pPr>
    </w:p>
    <w:p w14:paraId="7CC8084E" w14:textId="77777777" w:rsidR="002246F5" w:rsidRPr="00B82633" w:rsidRDefault="002246F5" w:rsidP="002246F5">
      <w:pPr>
        <w:pStyle w:val="Sraopastraipa"/>
        <w:numPr>
          <w:ilvl w:val="0"/>
          <w:numId w:val="13"/>
        </w:numPr>
        <w:jc w:val="both"/>
        <w:rPr>
          <w:vanish/>
          <w:sz w:val="20"/>
          <w:szCs w:val="20"/>
        </w:rPr>
      </w:pPr>
    </w:p>
    <w:p w14:paraId="3A442DEC" w14:textId="77777777" w:rsidR="002246F5" w:rsidRPr="00B82633" w:rsidRDefault="002246F5" w:rsidP="002246F5">
      <w:pPr>
        <w:pStyle w:val="Sraopastraipa"/>
        <w:numPr>
          <w:ilvl w:val="0"/>
          <w:numId w:val="13"/>
        </w:numPr>
        <w:jc w:val="both"/>
        <w:rPr>
          <w:vanish/>
          <w:sz w:val="20"/>
          <w:szCs w:val="20"/>
        </w:rPr>
      </w:pPr>
    </w:p>
    <w:p w14:paraId="47DF739F" w14:textId="77777777" w:rsidR="002246F5" w:rsidRPr="00B82633" w:rsidRDefault="002246F5" w:rsidP="002246F5">
      <w:pPr>
        <w:pStyle w:val="Sraopastraipa"/>
        <w:numPr>
          <w:ilvl w:val="0"/>
          <w:numId w:val="13"/>
        </w:numPr>
        <w:jc w:val="both"/>
        <w:rPr>
          <w:vanish/>
          <w:sz w:val="20"/>
          <w:szCs w:val="20"/>
        </w:rPr>
      </w:pPr>
    </w:p>
    <w:p w14:paraId="1E62D3C3" w14:textId="77777777" w:rsidR="002246F5" w:rsidRPr="00B82633" w:rsidRDefault="002246F5" w:rsidP="002246F5">
      <w:pPr>
        <w:pStyle w:val="Sraopastraipa"/>
        <w:numPr>
          <w:ilvl w:val="0"/>
          <w:numId w:val="13"/>
        </w:numPr>
        <w:jc w:val="both"/>
        <w:rPr>
          <w:vanish/>
          <w:sz w:val="20"/>
          <w:szCs w:val="20"/>
        </w:rPr>
      </w:pPr>
    </w:p>
    <w:p w14:paraId="7585C4DF" w14:textId="77777777" w:rsidR="002246F5" w:rsidRPr="00B82633" w:rsidRDefault="002246F5" w:rsidP="002246F5">
      <w:pPr>
        <w:pStyle w:val="Sraopastraipa"/>
        <w:numPr>
          <w:ilvl w:val="0"/>
          <w:numId w:val="13"/>
        </w:numPr>
        <w:jc w:val="both"/>
        <w:rPr>
          <w:vanish/>
          <w:sz w:val="20"/>
          <w:szCs w:val="20"/>
        </w:rPr>
      </w:pPr>
    </w:p>
    <w:p w14:paraId="233E2AC4" w14:textId="77777777" w:rsidR="002246F5" w:rsidRPr="00B82633" w:rsidRDefault="002246F5" w:rsidP="002246F5">
      <w:pPr>
        <w:pStyle w:val="Sraopastraipa"/>
        <w:numPr>
          <w:ilvl w:val="0"/>
          <w:numId w:val="13"/>
        </w:numPr>
        <w:jc w:val="both"/>
        <w:rPr>
          <w:vanish/>
          <w:sz w:val="20"/>
          <w:szCs w:val="20"/>
        </w:rPr>
      </w:pPr>
    </w:p>
    <w:p w14:paraId="216D6C0C" w14:textId="77777777" w:rsidR="002246F5" w:rsidRPr="00B82633" w:rsidRDefault="002246F5" w:rsidP="002246F5">
      <w:pPr>
        <w:pStyle w:val="Sraopastraipa"/>
        <w:numPr>
          <w:ilvl w:val="0"/>
          <w:numId w:val="13"/>
        </w:numPr>
        <w:jc w:val="both"/>
        <w:rPr>
          <w:vanish/>
          <w:sz w:val="20"/>
          <w:szCs w:val="20"/>
        </w:rPr>
      </w:pPr>
    </w:p>
    <w:p w14:paraId="3221B037" w14:textId="77777777" w:rsidR="002246F5" w:rsidRPr="00B82633" w:rsidRDefault="002246F5" w:rsidP="002246F5">
      <w:pPr>
        <w:pStyle w:val="Sraopastraipa"/>
        <w:numPr>
          <w:ilvl w:val="0"/>
          <w:numId w:val="13"/>
        </w:numPr>
        <w:jc w:val="both"/>
        <w:rPr>
          <w:vanish/>
          <w:sz w:val="20"/>
          <w:szCs w:val="20"/>
        </w:rPr>
      </w:pPr>
    </w:p>
    <w:p w14:paraId="1F944A1A" w14:textId="77777777" w:rsidR="002246F5" w:rsidRPr="00B82633" w:rsidRDefault="002246F5" w:rsidP="002246F5">
      <w:pPr>
        <w:pStyle w:val="Sraopastraipa"/>
        <w:numPr>
          <w:ilvl w:val="0"/>
          <w:numId w:val="13"/>
        </w:numPr>
        <w:jc w:val="both"/>
        <w:rPr>
          <w:vanish/>
          <w:sz w:val="20"/>
          <w:szCs w:val="20"/>
        </w:rPr>
      </w:pPr>
    </w:p>
    <w:p w14:paraId="62A3C3BB" w14:textId="77777777" w:rsidR="002246F5" w:rsidRPr="00B82633" w:rsidRDefault="002246F5" w:rsidP="002246F5">
      <w:pPr>
        <w:pStyle w:val="Sraopastraipa"/>
        <w:numPr>
          <w:ilvl w:val="0"/>
          <w:numId w:val="13"/>
        </w:numPr>
        <w:jc w:val="both"/>
        <w:rPr>
          <w:vanish/>
          <w:sz w:val="20"/>
          <w:szCs w:val="20"/>
        </w:rPr>
      </w:pPr>
    </w:p>
    <w:p w14:paraId="65F55E8F" w14:textId="77777777" w:rsidR="002246F5" w:rsidRPr="00B82633" w:rsidRDefault="002246F5" w:rsidP="002246F5">
      <w:pPr>
        <w:pStyle w:val="Sraopastraipa"/>
        <w:numPr>
          <w:ilvl w:val="0"/>
          <w:numId w:val="13"/>
        </w:numPr>
        <w:jc w:val="both"/>
        <w:rPr>
          <w:vanish/>
          <w:sz w:val="20"/>
          <w:szCs w:val="20"/>
        </w:rPr>
      </w:pPr>
    </w:p>
    <w:p w14:paraId="64D95D2C" w14:textId="77777777" w:rsidR="002246F5" w:rsidRPr="00B82633" w:rsidRDefault="002246F5" w:rsidP="002246F5">
      <w:pPr>
        <w:pStyle w:val="Sraopastraipa"/>
        <w:numPr>
          <w:ilvl w:val="0"/>
          <w:numId w:val="13"/>
        </w:numPr>
        <w:jc w:val="both"/>
        <w:rPr>
          <w:vanish/>
          <w:sz w:val="20"/>
          <w:szCs w:val="20"/>
        </w:rPr>
      </w:pPr>
    </w:p>
    <w:p w14:paraId="26D70891" w14:textId="2BB3B91B" w:rsidR="00D460E0" w:rsidRPr="00B82633" w:rsidRDefault="009C55AC" w:rsidP="002246F5">
      <w:pPr>
        <w:pStyle w:val="Sraopastraipa"/>
        <w:numPr>
          <w:ilvl w:val="1"/>
          <w:numId w:val="13"/>
        </w:numPr>
        <w:jc w:val="both"/>
        <w:rPr>
          <w:sz w:val="20"/>
          <w:szCs w:val="20"/>
        </w:rPr>
      </w:pPr>
      <w:r w:rsidRPr="00B82633">
        <w:rPr>
          <w:sz w:val="20"/>
          <w:szCs w:val="20"/>
        </w:rPr>
        <w:t>G</w:t>
      </w:r>
      <w:r w:rsidR="00D460E0" w:rsidRPr="00B82633">
        <w:rPr>
          <w:sz w:val="20"/>
          <w:szCs w:val="20"/>
        </w:rPr>
        <w:t xml:space="preserve">amintojo parengtus katalogus ir siūlomų prekių techninių charakteristikų aprašymus: metodikas, analizatoriaus darbo vadovą (pdf formatu). Šiuose dokumentuose tiekėjas turi grafiškai nurodyti (t. y. pastebimai pažymėti – spalvotai pažymėti, ir/ar nurodyti rodyklėmis, ir/ar pabraukti) konkrečias teikiamų dokumentų vietas, kur aprašomos reikalaujamų techninių charakteristikų reikšmės bei įrašyti, kurį techninių reikalavimų punktą jos atitinka. </w:t>
      </w:r>
    </w:p>
    <w:p w14:paraId="2270624B" w14:textId="1AF76B90" w:rsidR="00D460E0" w:rsidRPr="00B82633" w:rsidRDefault="009C55AC" w:rsidP="00075E76">
      <w:pPr>
        <w:pStyle w:val="Sraopastraipa"/>
        <w:numPr>
          <w:ilvl w:val="1"/>
          <w:numId w:val="13"/>
        </w:numPr>
        <w:jc w:val="both"/>
        <w:rPr>
          <w:sz w:val="20"/>
          <w:szCs w:val="20"/>
        </w:rPr>
      </w:pPr>
      <w:r w:rsidRPr="00B82633">
        <w:rPr>
          <w:sz w:val="20"/>
          <w:szCs w:val="20"/>
        </w:rPr>
        <w:t>P</w:t>
      </w:r>
      <w:r w:rsidR="00D460E0" w:rsidRPr="00B82633">
        <w:rPr>
          <w:sz w:val="20"/>
          <w:szCs w:val="20"/>
        </w:rPr>
        <w:t>rekių gamintoj</w:t>
      </w:r>
      <w:r w:rsidR="00145431" w:rsidRPr="00B82633">
        <w:rPr>
          <w:sz w:val="20"/>
          <w:szCs w:val="20"/>
        </w:rPr>
        <w:t>ų</w:t>
      </w:r>
      <w:r w:rsidR="00D460E0" w:rsidRPr="00B82633">
        <w:rPr>
          <w:sz w:val="20"/>
          <w:szCs w:val="20"/>
        </w:rPr>
        <w:t xml:space="preserve"> išduot</w:t>
      </w:r>
      <w:r w:rsidR="00145431" w:rsidRPr="00B82633">
        <w:rPr>
          <w:sz w:val="20"/>
          <w:szCs w:val="20"/>
        </w:rPr>
        <w:t>u</w:t>
      </w:r>
      <w:r w:rsidR="00D460E0" w:rsidRPr="00B82633">
        <w:rPr>
          <w:sz w:val="20"/>
          <w:szCs w:val="20"/>
        </w:rPr>
        <w:t>s oficial</w:t>
      </w:r>
      <w:r w:rsidR="00145431" w:rsidRPr="00B82633">
        <w:rPr>
          <w:sz w:val="20"/>
          <w:szCs w:val="20"/>
        </w:rPr>
        <w:t>i</w:t>
      </w:r>
      <w:r w:rsidR="00D460E0" w:rsidRPr="00B82633">
        <w:rPr>
          <w:sz w:val="20"/>
          <w:szCs w:val="20"/>
        </w:rPr>
        <w:t>us atstovavimą Lietuvoje patvirtinan</w:t>
      </w:r>
      <w:r w:rsidR="00145431" w:rsidRPr="00B82633">
        <w:rPr>
          <w:sz w:val="20"/>
          <w:szCs w:val="20"/>
        </w:rPr>
        <w:t>čius</w:t>
      </w:r>
      <w:r w:rsidR="00D460E0" w:rsidRPr="00B82633">
        <w:rPr>
          <w:sz w:val="20"/>
          <w:szCs w:val="20"/>
        </w:rPr>
        <w:t xml:space="preserve"> dokument</w:t>
      </w:r>
      <w:r w:rsidR="00145431" w:rsidRPr="00B82633">
        <w:rPr>
          <w:sz w:val="20"/>
          <w:szCs w:val="20"/>
        </w:rPr>
        <w:t>us</w:t>
      </w:r>
      <w:r w:rsidR="00983AF5" w:rsidRPr="00B82633">
        <w:rPr>
          <w:sz w:val="20"/>
          <w:szCs w:val="20"/>
        </w:rPr>
        <w:t>.</w:t>
      </w:r>
      <w:r w:rsidR="00FC1225" w:rsidRPr="00B82633">
        <w:rPr>
          <w:sz w:val="20"/>
          <w:szCs w:val="20"/>
        </w:rPr>
        <w:t xml:space="preserve"> </w:t>
      </w:r>
      <w:r w:rsidR="00D460E0" w:rsidRPr="00B82633">
        <w:rPr>
          <w:sz w:val="20"/>
          <w:szCs w:val="20"/>
        </w:rPr>
        <w:t xml:space="preserve">Kiti dokumentai, nenurodyti šiame punkte, nebus laikomi pakankama ir patikima informacija vertinimui atlikti. </w:t>
      </w:r>
    </w:p>
    <w:p w14:paraId="735D57B4" w14:textId="0D024245" w:rsidR="006F32DF" w:rsidRPr="00B82633" w:rsidRDefault="00631E47" w:rsidP="006F32DF">
      <w:pPr>
        <w:pStyle w:val="Sraopastraipa"/>
        <w:numPr>
          <w:ilvl w:val="1"/>
          <w:numId w:val="13"/>
        </w:numPr>
        <w:jc w:val="both"/>
        <w:rPr>
          <w:sz w:val="20"/>
          <w:szCs w:val="20"/>
        </w:rPr>
      </w:pPr>
      <w:r w:rsidRPr="00B82633">
        <w:rPr>
          <w:sz w:val="20"/>
          <w:szCs w:val="20"/>
        </w:rPr>
        <w:t>D</w:t>
      </w:r>
      <w:r w:rsidR="006F32DF" w:rsidRPr="00B82633">
        <w:rPr>
          <w:sz w:val="20"/>
          <w:szCs w:val="20"/>
        </w:rPr>
        <w:t>okument</w:t>
      </w:r>
      <w:r w:rsidR="00983AF5" w:rsidRPr="00B82633">
        <w:rPr>
          <w:sz w:val="20"/>
          <w:szCs w:val="20"/>
        </w:rPr>
        <w:t>us</w:t>
      </w:r>
      <w:r w:rsidR="006F32DF" w:rsidRPr="00B82633">
        <w:rPr>
          <w:sz w:val="20"/>
          <w:szCs w:val="20"/>
        </w:rPr>
        <w:t>, patvirtinan</w:t>
      </w:r>
      <w:r w:rsidR="00983AF5" w:rsidRPr="00B82633">
        <w:rPr>
          <w:sz w:val="20"/>
          <w:szCs w:val="20"/>
        </w:rPr>
        <w:t>čius</w:t>
      </w:r>
      <w:r w:rsidR="006F32DF" w:rsidRPr="00B82633">
        <w:rPr>
          <w:sz w:val="20"/>
          <w:szCs w:val="20"/>
        </w:rPr>
        <w:t>, kad tiekėjas yra oficialus panaudai siūlomos įrangos gamintojo atstovas arba turi rašytinį susitarimą su tokiu atstovu dėl prekybos siūloma įranga ir įrangos techninio aptarnavimo bei remonto, t. y. turi įrangos gamintojo suteiktas teises.</w:t>
      </w:r>
    </w:p>
    <w:p w14:paraId="19C29BA5" w14:textId="241D5828" w:rsidR="00145431" w:rsidRPr="00B82633" w:rsidRDefault="00145431" w:rsidP="00145431">
      <w:pPr>
        <w:pStyle w:val="Sraopastraipa"/>
        <w:numPr>
          <w:ilvl w:val="1"/>
          <w:numId w:val="13"/>
        </w:numPr>
        <w:jc w:val="both"/>
        <w:rPr>
          <w:sz w:val="20"/>
          <w:szCs w:val="20"/>
        </w:rPr>
      </w:pPr>
      <w:r w:rsidRPr="00B82633">
        <w:rPr>
          <w:sz w:val="20"/>
          <w:szCs w:val="20"/>
        </w:rPr>
        <w:t>Paskelbtosios (notifikuotos) įstaigos išduot</w:t>
      </w:r>
      <w:r w:rsidR="00E93A67">
        <w:rPr>
          <w:sz w:val="20"/>
          <w:szCs w:val="20"/>
        </w:rPr>
        <w:t>us</w:t>
      </w:r>
      <w:r w:rsidRPr="00B82633">
        <w:rPr>
          <w:sz w:val="20"/>
          <w:szCs w:val="20"/>
        </w:rPr>
        <w:t xml:space="preserve"> CE sertifikat</w:t>
      </w:r>
      <w:r w:rsidR="00E93A67">
        <w:rPr>
          <w:sz w:val="20"/>
          <w:szCs w:val="20"/>
        </w:rPr>
        <w:t>us</w:t>
      </w:r>
      <w:r w:rsidRPr="00B82633">
        <w:rPr>
          <w:sz w:val="20"/>
          <w:szCs w:val="20"/>
        </w:rPr>
        <w:t xml:space="preserve"> arba siūlomų prekių gamintojų CE atitikties deklaracij</w:t>
      </w:r>
      <w:r w:rsidR="00E93A67">
        <w:rPr>
          <w:sz w:val="20"/>
          <w:szCs w:val="20"/>
        </w:rPr>
        <w:t>as</w:t>
      </w:r>
      <w:r w:rsidRPr="00B82633">
        <w:rPr>
          <w:sz w:val="20"/>
          <w:szCs w:val="20"/>
        </w:rPr>
        <w:t xml:space="preserve"> arba lygiaverči</w:t>
      </w:r>
      <w:r w:rsidR="00E93A67">
        <w:rPr>
          <w:sz w:val="20"/>
          <w:szCs w:val="20"/>
        </w:rPr>
        <w:t>us</w:t>
      </w:r>
      <w:r w:rsidRPr="00B82633">
        <w:rPr>
          <w:sz w:val="20"/>
          <w:szCs w:val="20"/>
        </w:rPr>
        <w:t xml:space="preserve"> dokument</w:t>
      </w:r>
      <w:r w:rsidR="00E93A67">
        <w:rPr>
          <w:sz w:val="20"/>
          <w:szCs w:val="20"/>
        </w:rPr>
        <w:t>us</w:t>
      </w:r>
      <w:r w:rsidRPr="00B82633">
        <w:rPr>
          <w:sz w:val="20"/>
          <w:szCs w:val="20"/>
        </w:rPr>
        <w:t>, patvirtinanči</w:t>
      </w:r>
      <w:r w:rsidR="00E93A67">
        <w:rPr>
          <w:sz w:val="20"/>
          <w:szCs w:val="20"/>
        </w:rPr>
        <w:t>us</w:t>
      </w:r>
      <w:r w:rsidRPr="00B82633">
        <w:rPr>
          <w:sz w:val="20"/>
          <w:szCs w:val="20"/>
        </w:rPr>
        <w:t xml:space="preserve"> siūlomų prekių atitikimą Europos Parlamento ir Tarybos reglamente (ES) 2017/746 nustatyt</w:t>
      </w:r>
      <w:r w:rsidR="00E93A67">
        <w:rPr>
          <w:sz w:val="20"/>
          <w:szCs w:val="20"/>
        </w:rPr>
        <w:t>iem</w:t>
      </w:r>
      <w:r w:rsidRPr="00B82633">
        <w:rPr>
          <w:sz w:val="20"/>
          <w:szCs w:val="20"/>
        </w:rPr>
        <w:t>s reikalavim</w:t>
      </w:r>
      <w:r w:rsidR="00E93A67">
        <w:rPr>
          <w:sz w:val="20"/>
          <w:szCs w:val="20"/>
        </w:rPr>
        <w:t>am</w:t>
      </w:r>
      <w:r w:rsidRPr="00B82633">
        <w:rPr>
          <w:sz w:val="20"/>
          <w:szCs w:val="20"/>
        </w:rPr>
        <w:t>s</w:t>
      </w:r>
      <w:r w:rsidR="00983AF5" w:rsidRPr="00B82633">
        <w:rPr>
          <w:sz w:val="20"/>
          <w:szCs w:val="20"/>
        </w:rPr>
        <w:t>.</w:t>
      </w:r>
      <w:r w:rsidRPr="00B82633">
        <w:rPr>
          <w:sz w:val="20"/>
          <w:szCs w:val="20"/>
        </w:rPr>
        <w:t xml:space="preserve"> </w:t>
      </w:r>
    </w:p>
    <w:p w14:paraId="4C7792E3" w14:textId="3A1D8E95" w:rsidR="00D460E0" w:rsidRPr="00B82633" w:rsidRDefault="00D460E0" w:rsidP="00075E76">
      <w:pPr>
        <w:pStyle w:val="Sraopastraipa"/>
        <w:numPr>
          <w:ilvl w:val="1"/>
          <w:numId w:val="13"/>
        </w:numPr>
        <w:jc w:val="both"/>
        <w:rPr>
          <w:sz w:val="20"/>
          <w:szCs w:val="20"/>
        </w:rPr>
      </w:pPr>
      <w:r w:rsidRPr="00B82633">
        <w:rPr>
          <w:sz w:val="20"/>
          <w:szCs w:val="20"/>
        </w:rPr>
        <w:t>Visiems reagentams, be visų išvardytų reikalavimų, būtina pateikti saugos duomenų lapus</w:t>
      </w:r>
      <w:r w:rsidR="00983AF5" w:rsidRPr="00B82633">
        <w:rPr>
          <w:sz w:val="20"/>
          <w:szCs w:val="20"/>
        </w:rPr>
        <w:t>.</w:t>
      </w:r>
      <w:r w:rsidR="00532589" w:rsidRPr="00B82633">
        <w:rPr>
          <w:sz w:val="20"/>
          <w:szCs w:val="20"/>
        </w:rPr>
        <w:t xml:space="preserve"> </w:t>
      </w:r>
    </w:p>
    <w:p w14:paraId="36B1A82A" w14:textId="0702DFD0" w:rsidR="00FC1225" w:rsidRPr="00B82633" w:rsidRDefault="00FC1225" w:rsidP="00FC1225">
      <w:pPr>
        <w:pStyle w:val="Sraopastraipa"/>
        <w:numPr>
          <w:ilvl w:val="1"/>
          <w:numId w:val="13"/>
        </w:numPr>
        <w:jc w:val="both"/>
        <w:rPr>
          <w:sz w:val="20"/>
          <w:szCs w:val="20"/>
        </w:rPr>
      </w:pPr>
      <w:r w:rsidRPr="00B82633">
        <w:rPr>
          <w:sz w:val="20"/>
          <w:szCs w:val="20"/>
        </w:rPr>
        <w:t xml:space="preserve">Nepateikus nurodytų dokumentų ar pateikus reikalavimus neatitinkančius dokumentus arba pateikus suklastotą, klaidinančią informaciją, pasiūlymas bus atmetamas. </w:t>
      </w:r>
    </w:p>
    <w:p w14:paraId="6B6E6FB0" w14:textId="78B12912" w:rsidR="00532589" w:rsidRPr="00B82633" w:rsidRDefault="00532589" w:rsidP="00075E76">
      <w:pPr>
        <w:pStyle w:val="Sraopastraipa"/>
        <w:numPr>
          <w:ilvl w:val="0"/>
          <w:numId w:val="1"/>
        </w:numPr>
        <w:ind w:left="179" w:hanging="142"/>
        <w:jc w:val="both"/>
        <w:rPr>
          <w:sz w:val="20"/>
          <w:szCs w:val="20"/>
        </w:rPr>
      </w:pPr>
      <w:r w:rsidRPr="00B82633">
        <w:rPr>
          <w:sz w:val="20"/>
          <w:szCs w:val="20"/>
        </w:rPr>
        <w:t>Perkančioji organizacija turi teisę prašyti pateikti papildomus dokumentus informacijos patikslinimui.</w:t>
      </w:r>
    </w:p>
    <w:p w14:paraId="2AD6B724" w14:textId="77777777" w:rsidR="00D460E0" w:rsidRPr="00B82633" w:rsidRDefault="00D460E0" w:rsidP="00075E76">
      <w:pPr>
        <w:spacing w:before="240" w:after="240"/>
        <w:jc w:val="both"/>
        <w:rPr>
          <w:b/>
          <w:bCs/>
        </w:rPr>
      </w:pPr>
      <w:r w:rsidRPr="00B82633">
        <w:rPr>
          <w:b/>
          <w:bCs/>
        </w:rPr>
        <w:t>III. DETALŪS REIKALAVIMAI PREKĖMS IR ANALIZATORIAMS</w:t>
      </w:r>
    </w:p>
    <w:p w14:paraId="0049CE23" w14:textId="343972EA" w:rsidR="00D460E0" w:rsidRPr="00B82633" w:rsidRDefault="00D460E0" w:rsidP="00FC7A35">
      <w:pPr>
        <w:pStyle w:val="Sraopastraipa"/>
        <w:numPr>
          <w:ilvl w:val="0"/>
          <w:numId w:val="1"/>
        </w:numPr>
        <w:spacing w:after="240"/>
        <w:ind w:left="179" w:hanging="142"/>
        <w:jc w:val="both"/>
        <w:rPr>
          <w:sz w:val="20"/>
          <w:szCs w:val="20"/>
        </w:rPr>
      </w:pPr>
      <w:r w:rsidRPr="00B82633">
        <w:rPr>
          <w:sz w:val="20"/>
          <w:szCs w:val="20"/>
        </w:rPr>
        <w:t xml:space="preserve">Turi būti užtikrintas tyrimų atlikimo sklandumas, nepertraukiamumas ir kokybiškumas ištisus metus, todėl turi būti suteikta visa reikalinga papildoma įranga (nepertraukiamo elektros energijos tiekimo įrenginys/(-iai), bar kodų skaitytuvas, spausdintuvas). Visa įranga turi būti pajėgi užtikrinti tyrimų atlikimą maksimalios apkrovos metu. Į siūlomą tyrimo įkainį turi būti įskaičiuoti visi kokybiškam tyrimų atlikimui ir pagal panaudą suteikiamos įrangos priežiūrai būtini reagentai ir kitos pagalbinės medžiagos (kalibracinės, kontrolinės medžiagos ir kiti reikmenys). Pateikti reikalingą reagentų, kitų priemonių ir kontrolinių medžiagų kiekį, atliekant  2-jų lygių kokybės kontrolę, numatomam nurodytam tyrimų skaičiui atlikti. </w:t>
      </w:r>
      <w:r w:rsidR="004F68F4" w:rsidRPr="00B82633">
        <w:rPr>
          <w:sz w:val="20"/>
          <w:szCs w:val="20"/>
        </w:rPr>
        <w:t>R</w:t>
      </w:r>
      <w:r w:rsidRPr="00B82633">
        <w:rPr>
          <w:sz w:val="20"/>
          <w:szCs w:val="20"/>
        </w:rPr>
        <w:t>eagentai ir eksploatacinės priemonės turi būti originalūs, analizatoriaus gamintojo arba su analizatoriaus gamintojo patvirtintais adaptacijos bei analitinės-klinikinės validacijos protokolais ir pilnai atitinkantys kokybinius ir techninius reikalavimus.</w:t>
      </w:r>
    </w:p>
    <w:p w14:paraId="31822BB2" w14:textId="77777777" w:rsidR="00875BAC" w:rsidRPr="00B82633" w:rsidRDefault="00875BAC" w:rsidP="00875BAC">
      <w:pPr>
        <w:pStyle w:val="Sraopastraipa"/>
        <w:spacing w:after="240"/>
        <w:ind w:left="179"/>
        <w:jc w:val="both"/>
        <w:rPr>
          <w:sz w:val="20"/>
          <w:szCs w:val="20"/>
        </w:rPr>
      </w:pPr>
    </w:p>
    <w:p w14:paraId="55957A54" w14:textId="77777777" w:rsidR="00875BAC" w:rsidRPr="00B82633" w:rsidRDefault="00875BAC" w:rsidP="00875BAC">
      <w:pPr>
        <w:pStyle w:val="Sraopastraipa"/>
        <w:numPr>
          <w:ilvl w:val="0"/>
          <w:numId w:val="1"/>
        </w:numPr>
        <w:spacing w:before="240" w:after="240"/>
        <w:ind w:left="179" w:hanging="142"/>
        <w:jc w:val="both"/>
        <w:rPr>
          <w:sz w:val="20"/>
          <w:szCs w:val="20"/>
        </w:rPr>
      </w:pPr>
      <w:r w:rsidRPr="00B82633">
        <w:rPr>
          <w:sz w:val="20"/>
          <w:szCs w:val="20"/>
        </w:rPr>
        <w:t>Tiekėjas galimų defektų ir/ar gedimų atveju privalo savo sąskaita šalinti/remontuoti visus defektus ir/ar gedimus arba sugedusią analizatoriaus (-ių) detalę (-es) (komponentą (-us) pakeisti ekvivalentiška (-ais) perkančiosios organizacijos patalpose (Vytauto g. 47, Rokiškis) ne vėliau kaip per 24 (dvidešimt keturias) valandas nuo pranešimo apie defektą ir /ar gedimą gavimo momento. Jei defekto ir/ar gedimo neįmanoma pašalinti/suremontuoti perkančiosios organizacijos patalpose, tiekėjas privalo analizatorių (-ius) savo sąskaita išvežti defektui ir/ar gedimui šalinti/remontuoti tiekėjo transportu. Sutaisytas (-i) ir veikiantis (-ys) analizatorius (-iai) pristatomas (-i) perkančiajai organizacijai tiekėjo sąskaita ir tiekėjo transportu. Jei defekto ir/ar gedimo šalinimo/remonto atlikti perkančiosios organizacijos patalpose (vietoje) negalima, tiekėjas defekto ir/ar gedimo šalinimo/remonto laikotarpiui privalo pristatyti perkančiajai organizacijai ir perduoti naudoti ekvivalentišką (-us) veikiantį (-čius) analizatorių (-ius) arba sudaryti galimybę tyrimus atlikti papildomų tyrimų laboratorijoje, turinčioje Valstybinės akreditavimo sveikatos priežiūros veiklai tarnybos prie Sveikatos apsaugos ministerijos išduotą įstaigos asmens sveikatos priežiūros licenciją, suteikiančią teisę verstis laboratorinių tyrimų atlikimu, teikti laboratorinės diagnostikos paslaugas, išlaidas tokiu atveju apmoka Tiekėjas.</w:t>
      </w:r>
    </w:p>
    <w:p w14:paraId="47778751" w14:textId="77777777" w:rsidR="00875BAC" w:rsidRPr="00B82633" w:rsidRDefault="00875BAC" w:rsidP="00875BAC">
      <w:pPr>
        <w:pStyle w:val="Sraopastraipa"/>
        <w:spacing w:before="240" w:after="240"/>
        <w:ind w:left="179"/>
        <w:jc w:val="both"/>
        <w:rPr>
          <w:sz w:val="20"/>
          <w:szCs w:val="20"/>
        </w:rPr>
      </w:pPr>
    </w:p>
    <w:p w14:paraId="77F9F99E" w14:textId="1F2FA625" w:rsidR="00875BAC" w:rsidRPr="00B82633" w:rsidRDefault="00875BAC" w:rsidP="00875BAC">
      <w:pPr>
        <w:pStyle w:val="Sraopastraipa"/>
        <w:numPr>
          <w:ilvl w:val="0"/>
          <w:numId w:val="1"/>
        </w:numPr>
        <w:spacing w:before="240" w:after="240"/>
        <w:ind w:left="179" w:hanging="142"/>
        <w:jc w:val="both"/>
        <w:rPr>
          <w:sz w:val="20"/>
          <w:szCs w:val="20"/>
        </w:rPr>
      </w:pPr>
      <w:r w:rsidRPr="00B82633">
        <w:rPr>
          <w:sz w:val="20"/>
          <w:szCs w:val="20"/>
        </w:rPr>
        <w:t>Jei pagal panaudą teikiama įranga genda 2 (du) mėnesius iš eilės dažniau nei 3 (tris) kartus per mėnesį</w:t>
      </w:r>
      <w:r w:rsidR="00E760EA" w:rsidRPr="00B82633">
        <w:rPr>
          <w:sz w:val="20"/>
          <w:szCs w:val="20"/>
        </w:rPr>
        <w:t>,</w:t>
      </w:r>
      <w:r w:rsidRPr="00B82633">
        <w:rPr>
          <w:sz w:val="20"/>
          <w:szCs w:val="20"/>
        </w:rPr>
        <w:t xml:space="preserve"> Tiekėjas privalo keisti įrangą į naują.</w:t>
      </w:r>
    </w:p>
    <w:p w14:paraId="56051629" w14:textId="77777777" w:rsidR="004F68F4" w:rsidRPr="00B82633" w:rsidRDefault="004F68F4" w:rsidP="004F68F4">
      <w:pPr>
        <w:pStyle w:val="Sraopastraipa"/>
        <w:spacing w:before="240" w:after="240"/>
        <w:ind w:left="179"/>
        <w:jc w:val="both"/>
        <w:rPr>
          <w:sz w:val="20"/>
          <w:szCs w:val="20"/>
        </w:rPr>
      </w:pPr>
    </w:p>
    <w:p w14:paraId="2C4792B1" w14:textId="77777777" w:rsidR="004F68F4" w:rsidRPr="00B82633" w:rsidRDefault="004F68F4" w:rsidP="004F68F4">
      <w:pPr>
        <w:pStyle w:val="Sraopastraipa"/>
        <w:numPr>
          <w:ilvl w:val="0"/>
          <w:numId w:val="1"/>
        </w:numPr>
        <w:spacing w:before="240" w:after="240"/>
        <w:ind w:left="179" w:hanging="142"/>
        <w:jc w:val="both"/>
        <w:rPr>
          <w:sz w:val="20"/>
          <w:szCs w:val="20"/>
        </w:rPr>
      </w:pPr>
      <w:r w:rsidRPr="00B82633">
        <w:rPr>
          <w:sz w:val="20"/>
          <w:szCs w:val="20"/>
        </w:rPr>
        <w:t xml:space="preserve">Tiekėjas turės paskirti atsakingą asmenį, kuris kompetentingai atliks analizatorių techninės priežiūros, atnaujinimo, kalibravimo, aptarnavimo ir remonto darbus ir </w:t>
      </w:r>
      <w:r w:rsidRPr="00B82633">
        <w:rPr>
          <w:iCs/>
          <w:sz w:val="20"/>
          <w:szCs w:val="20"/>
        </w:rPr>
        <w:t xml:space="preserve">konsultuos </w:t>
      </w:r>
      <w:r w:rsidRPr="00B82633">
        <w:rPr>
          <w:sz w:val="20"/>
          <w:szCs w:val="20"/>
        </w:rPr>
        <w:t>Perkančioji organizacija</w:t>
      </w:r>
      <w:r w:rsidRPr="00B82633">
        <w:rPr>
          <w:iCs/>
          <w:sz w:val="20"/>
          <w:szCs w:val="20"/>
        </w:rPr>
        <w:t xml:space="preserve"> darbuotojus</w:t>
      </w:r>
      <w:r w:rsidRPr="00B82633">
        <w:rPr>
          <w:sz w:val="20"/>
          <w:szCs w:val="20"/>
        </w:rPr>
        <w:t>. Tiekėjas turės užtikrinti, jog jo paskirti specialistai nurodytais telefono numeriais būtų pasiekiami darbo dienomis Perkančiosios organizacijos darbo metu visą sutarties laikotarpį.</w:t>
      </w:r>
    </w:p>
    <w:p w14:paraId="278B7656" w14:textId="77777777" w:rsidR="004F68F4" w:rsidRDefault="004F68F4" w:rsidP="004F68F4">
      <w:pPr>
        <w:pStyle w:val="Sraopastraipa"/>
        <w:spacing w:before="240" w:after="240"/>
        <w:ind w:left="179"/>
        <w:jc w:val="both"/>
        <w:rPr>
          <w:color w:val="000000"/>
          <w:sz w:val="20"/>
          <w:szCs w:val="20"/>
        </w:rPr>
      </w:pPr>
    </w:p>
    <w:p w14:paraId="4635D4DE" w14:textId="77777777" w:rsidR="00875BAC" w:rsidRDefault="00875BAC" w:rsidP="00875BAC">
      <w:pPr>
        <w:pStyle w:val="Sraopastraipa"/>
        <w:spacing w:after="240"/>
        <w:ind w:left="179"/>
        <w:jc w:val="both"/>
        <w:rPr>
          <w:color w:val="000000"/>
          <w:sz w:val="20"/>
          <w:szCs w:val="20"/>
        </w:rPr>
      </w:pPr>
    </w:p>
    <w:tbl>
      <w:tblPr>
        <w:tblW w:w="9962" w:type="dxa"/>
        <w:tblInd w:w="-474" w:type="dxa"/>
        <w:tblLayout w:type="fixed"/>
        <w:tblLook w:val="0000" w:firstRow="0" w:lastRow="0" w:firstColumn="0" w:lastColumn="0" w:noHBand="0" w:noVBand="0"/>
      </w:tblPr>
      <w:tblGrid>
        <w:gridCol w:w="889"/>
        <w:gridCol w:w="7"/>
        <w:gridCol w:w="3216"/>
        <w:gridCol w:w="22"/>
        <w:gridCol w:w="15"/>
        <w:gridCol w:w="33"/>
        <w:gridCol w:w="3228"/>
        <w:gridCol w:w="992"/>
        <w:gridCol w:w="1560"/>
      </w:tblGrid>
      <w:tr w:rsidR="00F0309A" w:rsidRPr="004247E0" w14:paraId="7A019F77" w14:textId="77777777" w:rsidTr="00987F1B">
        <w:trPr>
          <w:trHeight w:val="600"/>
        </w:trPr>
        <w:tc>
          <w:tcPr>
            <w:tcW w:w="896" w:type="dxa"/>
            <w:gridSpan w:val="2"/>
            <w:tcBorders>
              <w:top w:val="single" w:sz="8" w:space="0" w:color="auto"/>
              <w:left w:val="single" w:sz="8" w:space="0" w:color="auto"/>
              <w:bottom w:val="single" w:sz="8" w:space="0" w:color="auto"/>
              <w:right w:val="single" w:sz="8" w:space="0" w:color="auto"/>
            </w:tcBorders>
            <w:noWrap/>
            <w:vAlign w:val="center"/>
          </w:tcPr>
          <w:p w14:paraId="24BDD1EC" w14:textId="77777777" w:rsidR="004033C5" w:rsidRPr="004247E0" w:rsidRDefault="004033C5" w:rsidP="003E693D">
            <w:pPr>
              <w:tabs>
                <w:tab w:val="left" w:pos="3969"/>
              </w:tabs>
              <w:ind w:right="108"/>
              <w:jc w:val="center"/>
              <w:rPr>
                <w:b/>
                <w:bCs/>
                <w:color w:val="000000"/>
                <w:sz w:val="22"/>
                <w:szCs w:val="22"/>
              </w:rPr>
            </w:pPr>
            <w:r w:rsidRPr="004247E0">
              <w:rPr>
                <w:b/>
                <w:bCs/>
                <w:color w:val="000000"/>
                <w:sz w:val="22"/>
                <w:szCs w:val="22"/>
              </w:rPr>
              <w:lastRenderedPageBreak/>
              <w:t>Eil. Nr.</w:t>
            </w:r>
          </w:p>
        </w:tc>
        <w:tc>
          <w:tcPr>
            <w:tcW w:w="3238" w:type="dxa"/>
            <w:gridSpan w:val="2"/>
            <w:tcBorders>
              <w:top w:val="single" w:sz="8" w:space="0" w:color="auto"/>
              <w:left w:val="nil"/>
              <w:bottom w:val="single" w:sz="8" w:space="0" w:color="auto"/>
              <w:right w:val="single" w:sz="4" w:space="0" w:color="auto"/>
            </w:tcBorders>
            <w:noWrap/>
            <w:vAlign w:val="center"/>
          </w:tcPr>
          <w:p w14:paraId="212B0EC5" w14:textId="77777777" w:rsidR="004033C5" w:rsidRPr="004247E0" w:rsidRDefault="004033C5" w:rsidP="003E693D">
            <w:pPr>
              <w:tabs>
                <w:tab w:val="left" w:pos="3969"/>
              </w:tabs>
              <w:ind w:right="339"/>
              <w:jc w:val="center"/>
              <w:rPr>
                <w:b/>
                <w:bCs/>
                <w:color w:val="000000"/>
                <w:sz w:val="22"/>
                <w:szCs w:val="22"/>
              </w:rPr>
            </w:pPr>
            <w:r w:rsidRPr="004247E0">
              <w:rPr>
                <w:b/>
                <w:bCs/>
                <w:color w:val="000000"/>
                <w:sz w:val="22"/>
                <w:szCs w:val="22"/>
              </w:rPr>
              <w:t>Pavadinimas</w:t>
            </w:r>
          </w:p>
        </w:tc>
        <w:tc>
          <w:tcPr>
            <w:tcW w:w="3276" w:type="dxa"/>
            <w:gridSpan w:val="3"/>
            <w:tcBorders>
              <w:top w:val="single" w:sz="8" w:space="0" w:color="auto"/>
              <w:left w:val="single" w:sz="4" w:space="0" w:color="auto"/>
              <w:bottom w:val="single" w:sz="8" w:space="0" w:color="auto"/>
              <w:right w:val="single" w:sz="8" w:space="0" w:color="auto"/>
            </w:tcBorders>
            <w:vAlign w:val="center"/>
          </w:tcPr>
          <w:p w14:paraId="149DAE44" w14:textId="33AA13AB" w:rsidR="004033C5" w:rsidRPr="004247E0" w:rsidRDefault="004033C5" w:rsidP="004033C5">
            <w:pPr>
              <w:tabs>
                <w:tab w:val="left" w:pos="3969"/>
              </w:tabs>
              <w:ind w:right="339"/>
              <w:jc w:val="center"/>
              <w:rPr>
                <w:b/>
                <w:bCs/>
                <w:color w:val="000000"/>
                <w:sz w:val="22"/>
                <w:szCs w:val="22"/>
              </w:rPr>
            </w:pPr>
            <w:r w:rsidRPr="004247E0">
              <w:rPr>
                <w:b/>
                <w:bCs/>
                <w:color w:val="000000"/>
                <w:sz w:val="22"/>
                <w:szCs w:val="22"/>
              </w:rPr>
              <w:t>Kokybiniai ir techniniai reikalavimai</w:t>
            </w:r>
          </w:p>
        </w:tc>
        <w:tc>
          <w:tcPr>
            <w:tcW w:w="992" w:type="dxa"/>
            <w:tcBorders>
              <w:top w:val="single" w:sz="8" w:space="0" w:color="auto"/>
              <w:left w:val="nil"/>
              <w:bottom w:val="single" w:sz="8" w:space="0" w:color="auto"/>
              <w:right w:val="single" w:sz="8" w:space="0" w:color="auto"/>
            </w:tcBorders>
            <w:noWrap/>
            <w:vAlign w:val="center"/>
          </w:tcPr>
          <w:p w14:paraId="0BE272B6" w14:textId="73D384E1" w:rsidR="004033C5" w:rsidRPr="004247E0" w:rsidRDefault="004033C5" w:rsidP="003E693D">
            <w:pPr>
              <w:tabs>
                <w:tab w:val="left" w:pos="3969"/>
              </w:tabs>
              <w:ind w:right="88"/>
              <w:jc w:val="center"/>
              <w:rPr>
                <w:b/>
                <w:bCs/>
                <w:color w:val="000000"/>
                <w:sz w:val="22"/>
                <w:szCs w:val="22"/>
              </w:rPr>
            </w:pPr>
            <w:r w:rsidRPr="004247E0">
              <w:rPr>
                <w:b/>
                <w:bCs/>
                <w:color w:val="000000"/>
                <w:sz w:val="22"/>
                <w:szCs w:val="22"/>
              </w:rPr>
              <w:t>Mato vnt.</w:t>
            </w:r>
          </w:p>
        </w:tc>
        <w:tc>
          <w:tcPr>
            <w:tcW w:w="1560" w:type="dxa"/>
            <w:tcBorders>
              <w:top w:val="single" w:sz="8" w:space="0" w:color="auto"/>
              <w:left w:val="nil"/>
              <w:bottom w:val="single" w:sz="8" w:space="0" w:color="auto"/>
              <w:right w:val="single" w:sz="8" w:space="0" w:color="auto"/>
            </w:tcBorders>
            <w:vAlign w:val="center"/>
          </w:tcPr>
          <w:p w14:paraId="09576D1D" w14:textId="34A3A13C" w:rsidR="004033C5" w:rsidRPr="004247E0" w:rsidRDefault="004033C5" w:rsidP="00442D3E">
            <w:pPr>
              <w:tabs>
                <w:tab w:val="left" w:pos="3969"/>
              </w:tabs>
              <w:jc w:val="center"/>
              <w:rPr>
                <w:b/>
                <w:bCs/>
                <w:color w:val="000000"/>
                <w:sz w:val="22"/>
                <w:szCs w:val="22"/>
              </w:rPr>
            </w:pPr>
            <w:r w:rsidRPr="004247E0">
              <w:rPr>
                <w:b/>
                <w:bCs/>
                <w:color w:val="000000"/>
                <w:sz w:val="22"/>
                <w:szCs w:val="22"/>
              </w:rPr>
              <w:t>Preliminarus poreikis 36 mėn.</w:t>
            </w:r>
          </w:p>
        </w:tc>
      </w:tr>
      <w:tr w:rsidR="004033C5" w:rsidRPr="004247E0" w14:paraId="32899DA8" w14:textId="33571DB9" w:rsidTr="00987F1B">
        <w:trPr>
          <w:trHeight w:val="300"/>
        </w:trPr>
        <w:tc>
          <w:tcPr>
            <w:tcW w:w="9962" w:type="dxa"/>
            <w:gridSpan w:val="9"/>
            <w:tcBorders>
              <w:top w:val="single" w:sz="8" w:space="0" w:color="auto"/>
              <w:left w:val="single" w:sz="4" w:space="0" w:color="auto"/>
              <w:bottom w:val="single" w:sz="4" w:space="0" w:color="auto"/>
              <w:right w:val="single" w:sz="4" w:space="0" w:color="auto"/>
            </w:tcBorders>
            <w:noWrap/>
            <w:vAlign w:val="bottom"/>
          </w:tcPr>
          <w:p w14:paraId="7FA8C513" w14:textId="77777777" w:rsidR="004033C5" w:rsidRPr="004247E0" w:rsidRDefault="004033C5" w:rsidP="00C16CB2">
            <w:pPr>
              <w:pStyle w:val="Sraopastraipa"/>
              <w:numPr>
                <w:ilvl w:val="1"/>
                <w:numId w:val="2"/>
              </w:numPr>
              <w:tabs>
                <w:tab w:val="left" w:pos="3969"/>
              </w:tabs>
              <w:ind w:left="352" w:hanging="352"/>
              <w:jc w:val="both"/>
              <w:rPr>
                <w:b/>
                <w:bCs/>
                <w:color w:val="000000"/>
                <w:sz w:val="22"/>
                <w:szCs w:val="22"/>
              </w:rPr>
            </w:pPr>
            <w:r w:rsidRPr="004247E0">
              <w:rPr>
                <w:b/>
                <w:bCs/>
                <w:color w:val="000000"/>
                <w:sz w:val="22"/>
                <w:szCs w:val="22"/>
              </w:rPr>
              <w:t>REAGENTAI IR PAPILDOMOS PRIEMONĖS BIOCHEMINIŲ TYRIMŲ SISTEMAI, ĮSIGIJAMAI PANAUDOS BŪDU</w:t>
            </w:r>
          </w:p>
          <w:p w14:paraId="089D6503" w14:textId="77777777" w:rsidR="004033C5" w:rsidRPr="004247E0" w:rsidRDefault="004033C5" w:rsidP="00122434">
            <w:pPr>
              <w:tabs>
                <w:tab w:val="left" w:pos="3969"/>
              </w:tabs>
              <w:jc w:val="both"/>
              <w:rPr>
                <w:bCs/>
                <w:sz w:val="22"/>
                <w:szCs w:val="22"/>
              </w:rPr>
            </w:pPr>
            <w:r w:rsidRPr="004247E0">
              <w:rPr>
                <w:bCs/>
                <w:sz w:val="22"/>
                <w:szCs w:val="22"/>
              </w:rPr>
              <w:t>Siūlyti biocheminį analizatorių ir su juo dirbti reikalingus reagentus ir priemones pagal nurodytą preliminarų tyrimų skaičių per 36 mėn.,</w:t>
            </w:r>
          </w:p>
          <w:p w14:paraId="301C117C" w14:textId="2139A5D8" w:rsidR="004033C5" w:rsidRPr="004247E0" w:rsidRDefault="004033C5" w:rsidP="00122434">
            <w:pPr>
              <w:tabs>
                <w:tab w:val="left" w:pos="3969"/>
              </w:tabs>
              <w:jc w:val="both"/>
              <w:rPr>
                <w:bCs/>
                <w:sz w:val="22"/>
                <w:szCs w:val="22"/>
              </w:rPr>
            </w:pPr>
            <w:r w:rsidRPr="004247E0">
              <w:rPr>
                <w:bCs/>
                <w:sz w:val="22"/>
                <w:szCs w:val="22"/>
              </w:rPr>
              <w:t xml:space="preserve">Panaudai turi būti suteikiamas analizatorius </w:t>
            </w:r>
            <w:r w:rsidR="00F0309A" w:rsidRPr="004247E0">
              <w:rPr>
                <w:bCs/>
                <w:sz w:val="22"/>
                <w:szCs w:val="22"/>
              </w:rPr>
              <w:t xml:space="preserve">– 1 vnt. </w:t>
            </w:r>
            <w:r w:rsidRPr="004247E0">
              <w:rPr>
                <w:bCs/>
                <w:sz w:val="22"/>
                <w:szCs w:val="22"/>
              </w:rPr>
              <w:t>pagamintas ne seniau kaip 2019 m. arba naujas</w:t>
            </w:r>
            <w:r w:rsidR="00121AA8" w:rsidRPr="004247E0">
              <w:rPr>
                <w:bCs/>
                <w:sz w:val="22"/>
                <w:szCs w:val="22"/>
              </w:rPr>
              <w:t>.</w:t>
            </w:r>
          </w:p>
        </w:tc>
      </w:tr>
      <w:tr w:rsidR="00F0309A" w:rsidRPr="004247E0" w14:paraId="3C7EA66C" w14:textId="77777777" w:rsidTr="00442D3E">
        <w:trPr>
          <w:trHeight w:val="315"/>
        </w:trPr>
        <w:tc>
          <w:tcPr>
            <w:tcW w:w="896" w:type="dxa"/>
            <w:gridSpan w:val="2"/>
            <w:tcBorders>
              <w:top w:val="nil"/>
              <w:left w:val="single" w:sz="4" w:space="0" w:color="auto"/>
              <w:bottom w:val="single" w:sz="4" w:space="0" w:color="auto"/>
              <w:right w:val="single" w:sz="4" w:space="0" w:color="auto"/>
            </w:tcBorders>
            <w:noWrap/>
            <w:vAlign w:val="center"/>
          </w:tcPr>
          <w:p w14:paraId="6471F9D7" w14:textId="5B29A9AF" w:rsidR="004033C5" w:rsidRPr="004247E0" w:rsidRDefault="004033C5" w:rsidP="00122434">
            <w:pPr>
              <w:tabs>
                <w:tab w:val="left" w:pos="3969"/>
              </w:tabs>
              <w:ind w:right="34"/>
              <w:jc w:val="center"/>
              <w:rPr>
                <w:color w:val="000000"/>
                <w:sz w:val="22"/>
                <w:szCs w:val="22"/>
              </w:rPr>
            </w:pPr>
            <w:r w:rsidRPr="004247E0">
              <w:rPr>
                <w:color w:val="000000"/>
                <w:sz w:val="22"/>
                <w:szCs w:val="22"/>
              </w:rPr>
              <w:t>1.</w:t>
            </w:r>
          </w:p>
        </w:tc>
        <w:tc>
          <w:tcPr>
            <w:tcW w:w="3238" w:type="dxa"/>
            <w:gridSpan w:val="2"/>
            <w:tcBorders>
              <w:top w:val="nil"/>
              <w:left w:val="nil"/>
              <w:bottom w:val="single" w:sz="4" w:space="0" w:color="auto"/>
              <w:right w:val="single" w:sz="4" w:space="0" w:color="auto"/>
            </w:tcBorders>
            <w:noWrap/>
            <w:vAlign w:val="center"/>
          </w:tcPr>
          <w:p w14:paraId="038A95B6" w14:textId="3395356B" w:rsidR="004033C5" w:rsidRPr="004247E0" w:rsidRDefault="004033C5" w:rsidP="00122434">
            <w:pPr>
              <w:tabs>
                <w:tab w:val="left" w:pos="3969"/>
              </w:tabs>
              <w:ind w:right="339"/>
              <w:rPr>
                <w:sz w:val="22"/>
                <w:szCs w:val="22"/>
              </w:rPr>
            </w:pPr>
            <w:r w:rsidRPr="004247E0">
              <w:rPr>
                <w:color w:val="000000"/>
                <w:sz w:val="22"/>
                <w:szCs w:val="22"/>
              </w:rPr>
              <w:t>Gliukozės tyrimas</w:t>
            </w:r>
          </w:p>
        </w:tc>
        <w:tc>
          <w:tcPr>
            <w:tcW w:w="3276" w:type="dxa"/>
            <w:gridSpan w:val="3"/>
            <w:tcBorders>
              <w:top w:val="nil"/>
              <w:left w:val="nil"/>
              <w:bottom w:val="single" w:sz="4" w:space="0" w:color="auto"/>
              <w:right w:val="single" w:sz="4" w:space="0" w:color="auto"/>
            </w:tcBorders>
            <w:vAlign w:val="center"/>
          </w:tcPr>
          <w:p w14:paraId="6AA229E4" w14:textId="553C7342" w:rsidR="004033C5" w:rsidRPr="0085256F" w:rsidRDefault="00C46853" w:rsidP="00200A8E">
            <w:pPr>
              <w:tabs>
                <w:tab w:val="left" w:pos="3969"/>
              </w:tabs>
              <w:ind w:right="339"/>
              <w:rPr>
                <w:sz w:val="20"/>
                <w:szCs w:val="20"/>
              </w:rPr>
            </w:pPr>
            <w:r w:rsidRPr="0085256F">
              <w:rPr>
                <w:sz w:val="20"/>
                <w:szCs w:val="20"/>
              </w:rPr>
              <w:t>peroksidazės ( PAP) metodas, matavimo ribos ne siauresnės nei 0,24-24,0 mmol/l</w:t>
            </w:r>
          </w:p>
        </w:tc>
        <w:tc>
          <w:tcPr>
            <w:tcW w:w="992" w:type="dxa"/>
            <w:tcBorders>
              <w:top w:val="nil"/>
              <w:left w:val="nil"/>
              <w:bottom w:val="single" w:sz="4" w:space="0" w:color="auto"/>
              <w:right w:val="single" w:sz="4" w:space="0" w:color="auto"/>
            </w:tcBorders>
            <w:noWrap/>
            <w:vAlign w:val="center"/>
          </w:tcPr>
          <w:p w14:paraId="769E0A1B" w14:textId="05F38782" w:rsidR="004033C5" w:rsidRPr="004247E0" w:rsidRDefault="004033C5" w:rsidP="00122434">
            <w:pPr>
              <w:tabs>
                <w:tab w:val="left" w:pos="3969"/>
              </w:tabs>
              <w:ind w:right="33"/>
              <w:jc w:val="center"/>
              <w:rPr>
                <w:color w:val="000000"/>
                <w:sz w:val="22"/>
                <w:szCs w:val="22"/>
              </w:rPr>
            </w:pPr>
            <w:r w:rsidRPr="004247E0">
              <w:rPr>
                <w:color w:val="000000"/>
                <w:sz w:val="22"/>
                <w:szCs w:val="22"/>
              </w:rPr>
              <w:t>Tyr.</w:t>
            </w:r>
          </w:p>
        </w:tc>
        <w:tc>
          <w:tcPr>
            <w:tcW w:w="1560" w:type="dxa"/>
            <w:tcBorders>
              <w:top w:val="nil"/>
              <w:left w:val="nil"/>
              <w:bottom w:val="single" w:sz="4" w:space="0" w:color="auto"/>
              <w:right w:val="single" w:sz="4" w:space="0" w:color="auto"/>
            </w:tcBorders>
            <w:noWrap/>
            <w:vAlign w:val="center"/>
          </w:tcPr>
          <w:p w14:paraId="27F6A758" w14:textId="1454E5A8" w:rsidR="004033C5" w:rsidRPr="004247E0" w:rsidRDefault="004033C5" w:rsidP="00122434">
            <w:pPr>
              <w:tabs>
                <w:tab w:val="left" w:pos="3969"/>
              </w:tabs>
              <w:ind w:right="33"/>
              <w:jc w:val="center"/>
              <w:rPr>
                <w:color w:val="000000"/>
                <w:sz w:val="22"/>
                <w:szCs w:val="22"/>
              </w:rPr>
            </w:pPr>
            <w:r w:rsidRPr="004247E0">
              <w:rPr>
                <w:color w:val="000000"/>
                <w:sz w:val="22"/>
                <w:szCs w:val="22"/>
              </w:rPr>
              <w:t>3000</w:t>
            </w:r>
          </w:p>
        </w:tc>
      </w:tr>
      <w:tr w:rsidR="00F0309A" w:rsidRPr="004247E0" w14:paraId="12712E9C" w14:textId="77777777" w:rsidTr="00442D3E">
        <w:trPr>
          <w:trHeight w:val="315"/>
        </w:trPr>
        <w:tc>
          <w:tcPr>
            <w:tcW w:w="896" w:type="dxa"/>
            <w:gridSpan w:val="2"/>
            <w:tcBorders>
              <w:top w:val="nil"/>
              <w:left w:val="single" w:sz="4" w:space="0" w:color="auto"/>
              <w:bottom w:val="single" w:sz="4" w:space="0" w:color="auto"/>
              <w:right w:val="single" w:sz="4" w:space="0" w:color="auto"/>
            </w:tcBorders>
            <w:noWrap/>
            <w:vAlign w:val="center"/>
          </w:tcPr>
          <w:p w14:paraId="61C353B3" w14:textId="1645BBBA" w:rsidR="004033C5" w:rsidRPr="004247E0" w:rsidRDefault="004033C5" w:rsidP="00122434">
            <w:pPr>
              <w:tabs>
                <w:tab w:val="left" w:pos="3969"/>
              </w:tabs>
              <w:ind w:right="34"/>
              <w:jc w:val="center"/>
              <w:rPr>
                <w:color w:val="000000"/>
                <w:sz w:val="22"/>
                <w:szCs w:val="22"/>
              </w:rPr>
            </w:pPr>
            <w:r w:rsidRPr="004247E0">
              <w:rPr>
                <w:color w:val="000000"/>
                <w:sz w:val="22"/>
                <w:szCs w:val="22"/>
              </w:rPr>
              <w:t>2</w:t>
            </w:r>
          </w:p>
        </w:tc>
        <w:tc>
          <w:tcPr>
            <w:tcW w:w="3238" w:type="dxa"/>
            <w:gridSpan w:val="2"/>
            <w:tcBorders>
              <w:top w:val="nil"/>
              <w:left w:val="nil"/>
              <w:bottom w:val="single" w:sz="4" w:space="0" w:color="auto"/>
              <w:right w:val="single" w:sz="4" w:space="0" w:color="auto"/>
            </w:tcBorders>
            <w:noWrap/>
            <w:vAlign w:val="center"/>
          </w:tcPr>
          <w:p w14:paraId="1D6EEB65" w14:textId="7E97738F" w:rsidR="004033C5" w:rsidRPr="004247E0" w:rsidRDefault="004033C5" w:rsidP="00122434">
            <w:pPr>
              <w:tabs>
                <w:tab w:val="left" w:pos="3969"/>
              </w:tabs>
              <w:ind w:right="339"/>
              <w:rPr>
                <w:sz w:val="22"/>
                <w:szCs w:val="22"/>
              </w:rPr>
            </w:pPr>
            <w:r w:rsidRPr="004247E0">
              <w:rPr>
                <w:color w:val="000000"/>
                <w:sz w:val="22"/>
                <w:szCs w:val="22"/>
              </w:rPr>
              <w:t>C-reaktyvinio baltymo tyrimas</w:t>
            </w:r>
          </w:p>
        </w:tc>
        <w:tc>
          <w:tcPr>
            <w:tcW w:w="3276" w:type="dxa"/>
            <w:gridSpan w:val="3"/>
            <w:tcBorders>
              <w:top w:val="nil"/>
              <w:left w:val="nil"/>
              <w:bottom w:val="single" w:sz="4" w:space="0" w:color="auto"/>
              <w:right w:val="single" w:sz="4" w:space="0" w:color="auto"/>
            </w:tcBorders>
            <w:vAlign w:val="center"/>
          </w:tcPr>
          <w:p w14:paraId="4CF1DC88" w14:textId="77E9518B" w:rsidR="004033C5" w:rsidRPr="0085256F" w:rsidRDefault="00C46853" w:rsidP="00200A8E">
            <w:pPr>
              <w:tabs>
                <w:tab w:val="left" w:pos="3969"/>
              </w:tabs>
              <w:ind w:right="339"/>
              <w:rPr>
                <w:sz w:val="20"/>
                <w:szCs w:val="20"/>
              </w:rPr>
            </w:pPr>
            <w:r w:rsidRPr="0085256F">
              <w:rPr>
                <w:sz w:val="20"/>
                <w:szCs w:val="20"/>
              </w:rPr>
              <w:t>matavimo ribos be praskiedimo ne siauresnės nei iki 160 mg/l</w:t>
            </w:r>
          </w:p>
        </w:tc>
        <w:tc>
          <w:tcPr>
            <w:tcW w:w="992" w:type="dxa"/>
            <w:tcBorders>
              <w:top w:val="nil"/>
              <w:left w:val="nil"/>
              <w:bottom w:val="single" w:sz="4" w:space="0" w:color="auto"/>
              <w:right w:val="single" w:sz="4" w:space="0" w:color="auto"/>
            </w:tcBorders>
            <w:noWrap/>
            <w:vAlign w:val="center"/>
          </w:tcPr>
          <w:p w14:paraId="434954B6" w14:textId="477E222C" w:rsidR="004033C5" w:rsidRPr="004247E0" w:rsidRDefault="004033C5" w:rsidP="00122434">
            <w:pPr>
              <w:tabs>
                <w:tab w:val="left" w:pos="3969"/>
              </w:tabs>
              <w:ind w:right="88"/>
              <w:jc w:val="center"/>
              <w:rPr>
                <w:color w:val="000000"/>
                <w:sz w:val="22"/>
                <w:szCs w:val="22"/>
              </w:rPr>
            </w:pPr>
            <w:r w:rsidRPr="004247E0">
              <w:rPr>
                <w:color w:val="000000"/>
                <w:sz w:val="22"/>
                <w:szCs w:val="22"/>
              </w:rPr>
              <w:t>Tyr.</w:t>
            </w:r>
          </w:p>
        </w:tc>
        <w:tc>
          <w:tcPr>
            <w:tcW w:w="1560" w:type="dxa"/>
            <w:tcBorders>
              <w:top w:val="nil"/>
              <w:left w:val="nil"/>
              <w:bottom w:val="single" w:sz="4" w:space="0" w:color="auto"/>
              <w:right w:val="single" w:sz="4" w:space="0" w:color="auto"/>
            </w:tcBorders>
            <w:noWrap/>
            <w:vAlign w:val="center"/>
          </w:tcPr>
          <w:p w14:paraId="6F43ADD8" w14:textId="3014772E" w:rsidR="004033C5" w:rsidRPr="004247E0" w:rsidRDefault="004033C5" w:rsidP="00122434">
            <w:pPr>
              <w:tabs>
                <w:tab w:val="left" w:pos="3969"/>
              </w:tabs>
              <w:ind w:right="33"/>
              <w:jc w:val="center"/>
              <w:rPr>
                <w:color w:val="000000"/>
                <w:sz w:val="22"/>
                <w:szCs w:val="22"/>
              </w:rPr>
            </w:pPr>
            <w:r w:rsidRPr="004247E0">
              <w:rPr>
                <w:color w:val="000000"/>
                <w:sz w:val="22"/>
                <w:szCs w:val="22"/>
              </w:rPr>
              <w:t>1300</w:t>
            </w:r>
          </w:p>
        </w:tc>
      </w:tr>
      <w:tr w:rsidR="00F0309A" w:rsidRPr="004247E0" w14:paraId="6CE2DE4C" w14:textId="77777777" w:rsidTr="00442D3E">
        <w:trPr>
          <w:trHeight w:val="315"/>
        </w:trPr>
        <w:tc>
          <w:tcPr>
            <w:tcW w:w="896" w:type="dxa"/>
            <w:gridSpan w:val="2"/>
            <w:tcBorders>
              <w:top w:val="nil"/>
              <w:left w:val="single" w:sz="4" w:space="0" w:color="auto"/>
              <w:bottom w:val="single" w:sz="4" w:space="0" w:color="auto"/>
              <w:right w:val="single" w:sz="4" w:space="0" w:color="auto"/>
            </w:tcBorders>
            <w:noWrap/>
            <w:vAlign w:val="center"/>
          </w:tcPr>
          <w:p w14:paraId="1B15C2F5" w14:textId="7721BCA2" w:rsidR="004033C5" w:rsidRPr="004247E0" w:rsidRDefault="004033C5" w:rsidP="004033C5">
            <w:pPr>
              <w:tabs>
                <w:tab w:val="left" w:pos="3969"/>
              </w:tabs>
              <w:ind w:right="34"/>
              <w:jc w:val="center"/>
              <w:rPr>
                <w:color w:val="000000"/>
                <w:sz w:val="22"/>
                <w:szCs w:val="22"/>
              </w:rPr>
            </w:pPr>
            <w:r w:rsidRPr="004247E0">
              <w:rPr>
                <w:color w:val="000000"/>
                <w:sz w:val="22"/>
                <w:szCs w:val="22"/>
              </w:rPr>
              <w:t>3.</w:t>
            </w:r>
          </w:p>
        </w:tc>
        <w:tc>
          <w:tcPr>
            <w:tcW w:w="3238" w:type="dxa"/>
            <w:gridSpan w:val="2"/>
            <w:tcBorders>
              <w:top w:val="nil"/>
              <w:left w:val="nil"/>
              <w:bottom w:val="single" w:sz="4" w:space="0" w:color="auto"/>
              <w:right w:val="single" w:sz="4" w:space="0" w:color="auto"/>
            </w:tcBorders>
            <w:noWrap/>
            <w:vAlign w:val="center"/>
          </w:tcPr>
          <w:p w14:paraId="2CE4F1E5" w14:textId="3618CA13" w:rsidR="004033C5" w:rsidRPr="004247E0" w:rsidRDefault="004033C5" w:rsidP="004033C5">
            <w:pPr>
              <w:tabs>
                <w:tab w:val="left" w:pos="3969"/>
              </w:tabs>
              <w:ind w:right="339"/>
              <w:rPr>
                <w:sz w:val="22"/>
                <w:szCs w:val="22"/>
              </w:rPr>
            </w:pPr>
            <w:r w:rsidRPr="004247E0">
              <w:rPr>
                <w:color w:val="000000"/>
                <w:sz w:val="22"/>
                <w:szCs w:val="22"/>
              </w:rPr>
              <w:t>Amilazės tyrimas</w:t>
            </w:r>
          </w:p>
        </w:tc>
        <w:tc>
          <w:tcPr>
            <w:tcW w:w="3276" w:type="dxa"/>
            <w:gridSpan w:val="3"/>
            <w:tcBorders>
              <w:top w:val="nil"/>
              <w:left w:val="nil"/>
              <w:bottom w:val="single" w:sz="4" w:space="0" w:color="auto"/>
              <w:right w:val="single" w:sz="4" w:space="0" w:color="auto"/>
            </w:tcBorders>
            <w:vAlign w:val="center"/>
          </w:tcPr>
          <w:p w14:paraId="2816B0CA" w14:textId="77777777" w:rsidR="004033C5" w:rsidRPr="0085256F" w:rsidRDefault="004033C5" w:rsidP="00200A8E">
            <w:pPr>
              <w:tabs>
                <w:tab w:val="left" w:pos="3969"/>
              </w:tabs>
              <w:ind w:right="339"/>
              <w:rPr>
                <w:sz w:val="20"/>
                <w:szCs w:val="20"/>
              </w:rPr>
            </w:pPr>
          </w:p>
        </w:tc>
        <w:tc>
          <w:tcPr>
            <w:tcW w:w="992" w:type="dxa"/>
            <w:tcBorders>
              <w:top w:val="nil"/>
              <w:left w:val="nil"/>
              <w:bottom w:val="single" w:sz="4" w:space="0" w:color="auto"/>
              <w:right w:val="single" w:sz="4" w:space="0" w:color="auto"/>
            </w:tcBorders>
            <w:noWrap/>
            <w:vAlign w:val="center"/>
          </w:tcPr>
          <w:p w14:paraId="66209D34" w14:textId="2C1B22E7" w:rsidR="004033C5" w:rsidRPr="004247E0" w:rsidRDefault="004033C5" w:rsidP="004033C5">
            <w:pPr>
              <w:tabs>
                <w:tab w:val="left" w:pos="3969"/>
              </w:tabs>
              <w:ind w:right="33"/>
              <w:jc w:val="center"/>
              <w:rPr>
                <w:color w:val="000000"/>
                <w:sz w:val="22"/>
                <w:szCs w:val="22"/>
              </w:rPr>
            </w:pPr>
            <w:r w:rsidRPr="004247E0">
              <w:rPr>
                <w:color w:val="000000"/>
                <w:sz w:val="22"/>
                <w:szCs w:val="22"/>
              </w:rPr>
              <w:t>Tyr.</w:t>
            </w:r>
          </w:p>
        </w:tc>
        <w:tc>
          <w:tcPr>
            <w:tcW w:w="1560" w:type="dxa"/>
            <w:tcBorders>
              <w:top w:val="nil"/>
              <w:left w:val="nil"/>
              <w:bottom w:val="single" w:sz="4" w:space="0" w:color="auto"/>
              <w:right w:val="single" w:sz="4" w:space="0" w:color="auto"/>
            </w:tcBorders>
            <w:noWrap/>
            <w:vAlign w:val="center"/>
          </w:tcPr>
          <w:p w14:paraId="0C3BCAE1" w14:textId="6CCA7AAD" w:rsidR="004033C5" w:rsidRPr="004247E0" w:rsidRDefault="004033C5" w:rsidP="004033C5">
            <w:pPr>
              <w:tabs>
                <w:tab w:val="left" w:pos="3969"/>
              </w:tabs>
              <w:ind w:right="33"/>
              <w:jc w:val="center"/>
              <w:rPr>
                <w:color w:val="000000"/>
                <w:sz w:val="22"/>
                <w:szCs w:val="22"/>
              </w:rPr>
            </w:pPr>
            <w:r w:rsidRPr="004247E0">
              <w:rPr>
                <w:color w:val="000000"/>
                <w:sz w:val="22"/>
                <w:szCs w:val="22"/>
              </w:rPr>
              <w:t>1700</w:t>
            </w:r>
          </w:p>
        </w:tc>
      </w:tr>
      <w:tr w:rsidR="00F0309A" w:rsidRPr="004247E0" w14:paraId="2E168BFF" w14:textId="77777777" w:rsidTr="00442D3E">
        <w:trPr>
          <w:trHeight w:val="330"/>
        </w:trPr>
        <w:tc>
          <w:tcPr>
            <w:tcW w:w="896" w:type="dxa"/>
            <w:gridSpan w:val="2"/>
            <w:tcBorders>
              <w:top w:val="single" w:sz="4" w:space="0" w:color="auto"/>
              <w:left w:val="single" w:sz="4" w:space="0" w:color="auto"/>
              <w:bottom w:val="single" w:sz="4" w:space="0" w:color="auto"/>
              <w:right w:val="single" w:sz="4" w:space="0" w:color="auto"/>
            </w:tcBorders>
            <w:noWrap/>
            <w:vAlign w:val="center"/>
          </w:tcPr>
          <w:p w14:paraId="5676EB2A" w14:textId="089C87DF" w:rsidR="004033C5" w:rsidRPr="004247E0" w:rsidRDefault="004033C5" w:rsidP="004033C5">
            <w:pPr>
              <w:tabs>
                <w:tab w:val="left" w:pos="3969"/>
              </w:tabs>
              <w:ind w:right="34"/>
              <w:jc w:val="center"/>
              <w:rPr>
                <w:color w:val="000000"/>
                <w:sz w:val="22"/>
                <w:szCs w:val="22"/>
              </w:rPr>
            </w:pPr>
            <w:r w:rsidRPr="004247E0">
              <w:rPr>
                <w:color w:val="000000"/>
                <w:sz w:val="22"/>
                <w:szCs w:val="22"/>
              </w:rPr>
              <w:t>4.</w:t>
            </w:r>
          </w:p>
        </w:tc>
        <w:tc>
          <w:tcPr>
            <w:tcW w:w="3238" w:type="dxa"/>
            <w:gridSpan w:val="2"/>
            <w:tcBorders>
              <w:top w:val="single" w:sz="4" w:space="0" w:color="auto"/>
              <w:left w:val="nil"/>
              <w:bottom w:val="single" w:sz="4" w:space="0" w:color="auto"/>
              <w:right w:val="single" w:sz="4" w:space="0" w:color="auto"/>
            </w:tcBorders>
            <w:noWrap/>
            <w:vAlign w:val="center"/>
          </w:tcPr>
          <w:p w14:paraId="2B289748" w14:textId="61B9D17D" w:rsidR="004033C5" w:rsidRPr="004247E0" w:rsidRDefault="004033C5" w:rsidP="004033C5">
            <w:pPr>
              <w:tabs>
                <w:tab w:val="left" w:pos="3969"/>
              </w:tabs>
              <w:ind w:right="339"/>
              <w:rPr>
                <w:sz w:val="22"/>
                <w:szCs w:val="22"/>
              </w:rPr>
            </w:pPr>
            <w:r w:rsidRPr="004247E0">
              <w:rPr>
                <w:color w:val="000000"/>
                <w:sz w:val="22"/>
                <w:szCs w:val="22"/>
              </w:rPr>
              <w:t>Šlapimo rūgšties tyrimas</w:t>
            </w:r>
          </w:p>
        </w:tc>
        <w:tc>
          <w:tcPr>
            <w:tcW w:w="3276" w:type="dxa"/>
            <w:gridSpan w:val="3"/>
            <w:tcBorders>
              <w:top w:val="single" w:sz="4" w:space="0" w:color="auto"/>
              <w:left w:val="nil"/>
              <w:bottom w:val="single" w:sz="4" w:space="0" w:color="auto"/>
              <w:right w:val="single" w:sz="4" w:space="0" w:color="auto"/>
            </w:tcBorders>
            <w:vAlign w:val="center"/>
          </w:tcPr>
          <w:p w14:paraId="5D4B2D71" w14:textId="77777777" w:rsidR="004033C5" w:rsidRPr="0085256F" w:rsidRDefault="004033C5" w:rsidP="00200A8E">
            <w:pPr>
              <w:tabs>
                <w:tab w:val="left" w:pos="3969"/>
              </w:tabs>
              <w:ind w:right="339"/>
              <w:rPr>
                <w:sz w:val="20"/>
                <w:szCs w:val="20"/>
              </w:rPr>
            </w:pPr>
          </w:p>
        </w:tc>
        <w:tc>
          <w:tcPr>
            <w:tcW w:w="992" w:type="dxa"/>
            <w:tcBorders>
              <w:top w:val="single" w:sz="4" w:space="0" w:color="auto"/>
              <w:left w:val="nil"/>
              <w:bottom w:val="single" w:sz="4" w:space="0" w:color="auto"/>
              <w:right w:val="single" w:sz="4" w:space="0" w:color="auto"/>
            </w:tcBorders>
            <w:noWrap/>
            <w:vAlign w:val="center"/>
          </w:tcPr>
          <w:p w14:paraId="4F4063A5" w14:textId="39751FA1" w:rsidR="004033C5" w:rsidRPr="004247E0" w:rsidRDefault="004033C5" w:rsidP="004033C5">
            <w:pPr>
              <w:tabs>
                <w:tab w:val="left" w:pos="3969"/>
              </w:tabs>
              <w:ind w:right="33"/>
              <w:jc w:val="center"/>
              <w:rPr>
                <w:color w:val="000000"/>
                <w:sz w:val="22"/>
                <w:szCs w:val="22"/>
              </w:rPr>
            </w:pPr>
            <w:r w:rsidRPr="004247E0">
              <w:rPr>
                <w:color w:val="000000"/>
                <w:sz w:val="22"/>
                <w:szCs w:val="22"/>
              </w:rPr>
              <w:t>Tyr.</w:t>
            </w:r>
          </w:p>
        </w:tc>
        <w:tc>
          <w:tcPr>
            <w:tcW w:w="1560" w:type="dxa"/>
            <w:tcBorders>
              <w:top w:val="single" w:sz="4" w:space="0" w:color="auto"/>
              <w:left w:val="nil"/>
              <w:bottom w:val="single" w:sz="4" w:space="0" w:color="auto"/>
              <w:right w:val="single" w:sz="4" w:space="0" w:color="auto"/>
            </w:tcBorders>
            <w:noWrap/>
            <w:vAlign w:val="center"/>
          </w:tcPr>
          <w:p w14:paraId="743B9D82" w14:textId="4EA3A68E" w:rsidR="004033C5" w:rsidRPr="004247E0" w:rsidRDefault="004033C5" w:rsidP="004033C5">
            <w:pPr>
              <w:tabs>
                <w:tab w:val="left" w:pos="3969"/>
              </w:tabs>
              <w:ind w:right="33"/>
              <w:jc w:val="center"/>
              <w:rPr>
                <w:color w:val="000000"/>
                <w:sz w:val="22"/>
                <w:szCs w:val="22"/>
              </w:rPr>
            </w:pPr>
            <w:r w:rsidRPr="004247E0">
              <w:rPr>
                <w:color w:val="000000"/>
                <w:sz w:val="22"/>
                <w:szCs w:val="22"/>
              </w:rPr>
              <w:t>200</w:t>
            </w:r>
          </w:p>
        </w:tc>
      </w:tr>
      <w:tr w:rsidR="00F0309A" w:rsidRPr="004247E0" w14:paraId="1291BC65" w14:textId="77777777" w:rsidTr="00442D3E">
        <w:trPr>
          <w:trHeight w:val="330"/>
        </w:trPr>
        <w:tc>
          <w:tcPr>
            <w:tcW w:w="896" w:type="dxa"/>
            <w:gridSpan w:val="2"/>
            <w:tcBorders>
              <w:top w:val="single" w:sz="4" w:space="0" w:color="auto"/>
              <w:left w:val="single" w:sz="4" w:space="0" w:color="auto"/>
              <w:bottom w:val="single" w:sz="4" w:space="0" w:color="auto"/>
              <w:right w:val="single" w:sz="4" w:space="0" w:color="auto"/>
            </w:tcBorders>
            <w:noWrap/>
            <w:vAlign w:val="center"/>
          </w:tcPr>
          <w:p w14:paraId="32059492" w14:textId="5A88AA3C" w:rsidR="004033C5" w:rsidRPr="004247E0" w:rsidRDefault="004033C5" w:rsidP="004033C5">
            <w:pPr>
              <w:tabs>
                <w:tab w:val="left" w:pos="3969"/>
              </w:tabs>
              <w:ind w:right="34"/>
              <w:jc w:val="center"/>
              <w:rPr>
                <w:sz w:val="22"/>
                <w:szCs w:val="22"/>
              </w:rPr>
            </w:pPr>
            <w:r w:rsidRPr="004247E0">
              <w:rPr>
                <w:sz w:val="22"/>
                <w:szCs w:val="22"/>
              </w:rPr>
              <w:t>5.</w:t>
            </w:r>
          </w:p>
        </w:tc>
        <w:tc>
          <w:tcPr>
            <w:tcW w:w="3238" w:type="dxa"/>
            <w:gridSpan w:val="2"/>
            <w:tcBorders>
              <w:top w:val="single" w:sz="4" w:space="0" w:color="auto"/>
              <w:left w:val="nil"/>
              <w:bottom w:val="single" w:sz="4" w:space="0" w:color="auto"/>
              <w:right w:val="single" w:sz="4" w:space="0" w:color="auto"/>
            </w:tcBorders>
            <w:noWrap/>
            <w:vAlign w:val="center"/>
          </w:tcPr>
          <w:p w14:paraId="1B218433" w14:textId="023243DB" w:rsidR="004033C5" w:rsidRPr="004247E0" w:rsidRDefault="004033C5" w:rsidP="004033C5">
            <w:pPr>
              <w:tabs>
                <w:tab w:val="left" w:pos="3969"/>
              </w:tabs>
              <w:ind w:right="339"/>
              <w:rPr>
                <w:sz w:val="22"/>
                <w:szCs w:val="22"/>
              </w:rPr>
            </w:pPr>
            <w:r w:rsidRPr="004247E0">
              <w:rPr>
                <w:sz w:val="22"/>
                <w:szCs w:val="22"/>
              </w:rPr>
              <w:t>Gamaglutamiltransferazės tyrimas (GGT)</w:t>
            </w:r>
          </w:p>
        </w:tc>
        <w:tc>
          <w:tcPr>
            <w:tcW w:w="3276" w:type="dxa"/>
            <w:gridSpan w:val="3"/>
            <w:tcBorders>
              <w:top w:val="single" w:sz="4" w:space="0" w:color="auto"/>
              <w:left w:val="nil"/>
              <w:bottom w:val="single" w:sz="4" w:space="0" w:color="auto"/>
              <w:right w:val="single" w:sz="4" w:space="0" w:color="auto"/>
            </w:tcBorders>
            <w:vAlign w:val="center"/>
          </w:tcPr>
          <w:p w14:paraId="0B1078FE" w14:textId="640A97D9" w:rsidR="004033C5" w:rsidRPr="0085256F" w:rsidRDefault="00C46853" w:rsidP="00200A8E">
            <w:pPr>
              <w:tabs>
                <w:tab w:val="left" w:pos="3969"/>
              </w:tabs>
              <w:ind w:right="339"/>
              <w:rPr>
                <w:sz w:val="20"/>
                <w:szCs w:val="20"/>
              </w:rPr>
            </w:pPr>
            <w:r w:rsidRPr="0085256F">
              <w:rPr>
                <w:sz w:val="20"/>
                <w:szCs w:val="20"/>
              </w:rPr>
              <w:t>IFCC metodas, matavimo ribos ne siauresnės nei                       6 - 1000 U/l</w:t>
            </w:r>
          </w:p>
        </w:tc>
        <w:tc>
          <w:tcPr>
            <w:tcW w:w="992" w:type="dxa"/>
            <w:tcBorders>
              <w:top w:val="single" w:sz="4" w:space="0" w:color="auto"/>
              <w:left w:val="nil"/>
              <w:bottom w:val="single" w:sz="4" w:space="0" w:color="auto"/>
              <w:right w:val="single" w:sz="4" w:space="0" w:color="auto"/>
            </w:tcBorders>
            <w:noWrap/>
            <w:vAlign w:val="center"/>
          </w:tcPr>
          <w:p w14:paraId="6FD9663A" w14:textId="0BDBD1E8" w:rsidR="004033C5" w:rsidRPr="004247E0" w:rsidRDefault="004033C5" w:rsidP="004033C5">
            <w:pPr>
              <w:tabs>
                <w:tab w:val="left" w:pos="3969"/>
              </w:tabs>
              <w:ind w:right="33"/>
              <w:jc w:val="center"/>
              <w:rPr>
                <w:color w:val="000000"/>
                <w:sz w:val="22"/>
                <w:szCs w:val="22"/>
              </w:rPr>
            </w:pPr>
            <w:r w:rsidRPr="004247E0">
              <w:rPr>
                <w:color w:val="000000"/>
                <w:sz w:val="22"/>
                <w:szCs w:val="22"/>
              </w:rPr>
              <w:t>Tyr.</w:t>
            </w:r>
          </w:p>
        </w:tc>
        <w:tc>
          <w:tcPr>
            <w:tcW w:w="1560" w:type="dxa"/>
            <w:tcBorders>
              <w:top w:val="single" w:sz="4" w:space="0" w:color="auto"/>
              <w:left w:val="nil"/>
              <w:bottom w:val="single" w:sz="4" w:space="0" w:color="auto"/>
              <w:right w:val="single" w:sz="4" w:space="0" w:color="auto"/>
            </w:tcBorders>
            <w:noWrap/>
            <w:vAlign w:val="center"/>
          </w:tcPr>
          <w:p w14:paraId="0233A6C6" w14:textId="720288BF" w:rsidR="004033C5" w:rsidRPr="004247E0" w:rsidRDefault="004033C5" w:rsidP="004033C5">
            <w:pPr>
              <w:tabs>
                <w:tab w:val="left" w:pos="3969"/>
              </w:tabs>
              <w:ind w:right="33"/>
              <w:jc w:val="center"/>
              <w:rPr>
                <w:color w:val="000000"/>
                <w:sz w:val="22"/>
                <w:szCs w:val="22"/>
              </w:rPr>
            </w:pPr>
            <w:r w:rsidRPr="004247E0">
              <w:rPr>
                <w:color w:val="000000"/>
                <w:sz w:val="22"/>
                <w:szCs w:val="22"/>
              </w:rPr>
              <w:t>1500</w:t>
            </w:r>
          </w:p>
        </w:tc>
      </w:tr>
      <w:tr w:rsidR="00F0309A" w:rsidRPr="004247E0" w14:paraId="52AA51D3" w14:textId="77777777" w:rsidTr="00442D3E">
        <w:trPr>
          <w:trHeight w:val="330"/>
        </w:trPr>
        <w:tc>
          <w:tcPr>
            <w:tcW w:w="896" w:type="dxa"/>
            <w:gridSpan w:val="2"/>
            <w:tcBorders>
              <w:top w:val="single" w:sz="4" w:space="0" w:color="auto"/>
              <w:left w:val="single" w:sz="4" w:space="0" w:color="auto"/>
              <w:bottom w:val="single" w:sz="4" w:space="0" w:color="auto"/>
              <w:right w:val="single" w:sz="4" w:space="0" w:color="auto"/>
            </w:tcBorders>
            <w:noWrap/>
            <w:vAlign w:val="center"/>
          </w:tcPr>
          <w:p w14:paraId="7BF52696" w14:textId="6FC0AC08" w:rsidR="004033C5" w:rsidRPr="004247E0" w:rsidRDefault="004033C5" w:rsidP="004033C5">
            <w:pPr>
              <w:tabs>
                <w:tab w:val="left" w:pos="3969"/>
              </w:tabs>
              <w:ind w:right="34"/>
              <w:jc w:val="center"/>
              <w:rPr>
                <w:color w:val="000000"/>
                <w:sz w:val="22"/>
                <w:szCs w:val="22"/>
              </w:rPr>
            </w:pPr>
            <w:r w:rsidRPr="004247E0">
              <w:rPr>
                <w:color w:val="000000"/>
                <w:sz w:val="22"/>
                <w:szCs w:val="22"/>
              </w:rPr>
              <w:t>6.</w:t>
            </w:r>
          </w:p>
        </w:tc>
        <w:tc>
          <w:tcPr>
            <w:tcW w:w="3238" w:type="dxa"/>
            <w:gridSpan w:val="2"/>
            <w:tcBorders>
              <w:top w:val="single" w:sz="4" w:space="0" w:color="auto"/>
              <w:left w:val="nil"/>
              <w:bottom w:val="single" w:sz="4" w:space="0" w:color="auto"/>
              <w:right w:val="single" w:sz="4" w:space="0" w:color="auto"/>
            </w:tcBorders>
            <w:noWrap/>
            <w:vAlign w:val="center"/>
          </w:tcPr>
          <w:p w14:paraId="06D64CAB" w14:textId="57D007CD" w:rsidR="004033C5" w:rsidRPr="004247E0" w:rsidRDefault="004033C5" w:rsidP="004033C5">
            <w:pPr>
              <w:tabs>
                <w:tab w:val="left" w:pos="3969"/>
              </w:tabs>
              <w:ind w:right="339"/>
              <w:rPr>
                <w:sz w:val="22"/>
                <w:szCs w:val="22"/>
              </w:rPr>
            </w:pPr>
            <w:r w:rsidRPr="004247E0">
              <w:rPr>
                <w:color w:val="000000"/>
                <w:sz w:val="22"/>
                <w:szCs w:val="22"/>
              </w:rPr>
              <w:t>Bendrajo cholesterolio  tyrimas</w:t>
            </w:r>
          </w:p>
        </w:tc>
        <w:tc>
          <w:tcPr>
            <w:tcW w:w="3276" w:type="dxa"/>
            <w:gridSpan w:val="3"/>
            <w:tcBorders>
              <w:top w:val="single" w:sz="4" w:space="0" w:color="auto"/>
              <w:left w:val="nil"/>
              <w:bottom w:val="single" w:sz="4" w:space="0" w:color="auto"/>
              <w:right w:val="single" w:sz="4" w:space="0" w:color="auto"/>
            </w:tcBorders>
            <w:vAlign w:val="center"/>
          </w:tcPr>
          <w:p w14:paraId="17BEE70D" w14:textId="7C83B220" w:rsidR="004033C5" w:rsidRPr="0085256F" w:rsidRDefault="00C46853" w:rsidP="00200A8E">
            <w:pPr>
              <w:tabs>
                <w:tab w:val="left" w:pos="3969"/>
              </w:tabs>
              <w:ind w:right="339"/>
              <w:rPr>
                <w:sz w:val="20"/>
                <w:szCs w:val="20"/>
              </w:rPr>
            </w:pPr>
            <w:r w:rsidRPr="0085256F">
              <w:rPr>
                <w:sz w:val="20"/>
                <w:szCs w:val="20"/>
              </w:rPr>
              <w:t>CHOD-PAP metodas, matavimo ribos ne siauresnės nei 0,32 - 15 mmol/l</w:t>
            </w:r>
          </w:p>
        </w:tc>
        <w:tc>
          <w:tcPr>
            <w:tcW w:w="992" w:type="dxa"/>
            <w:tcBorders>
              <w:top w:val="single" w:sz="4" w:space="0" w:color="auto"/>
              <w:left w:val="nil"/>
              <w:bottom w:val="single" w:sz="4" w:space="0" w:color="auto"/>
              <w:right w:val="single" w:sz="4" w:space="0" w:color="auto"/>
            </w:tcBorders>
            <w:noWrap/>
            <w:vAlign w:val="center"/>
          </w:tcPr>
          <w:p w14:paraId="6647FF7B" w14:textId="413B3722" w:rsidR="004033C5" w:rsidRPr="004247E0" w:rsidRDefault="004033C5" w:rsidP="004033C5">
            <w:pPr>
              <w:tabs>
                <w:tab w:val="left" w:pos="3969"/>
              </w:tabs>
              <w:ind w:right="33"/>
              <w:jc w:val="center"/>
              <w:rPr>
                <w:color w:val="000000"/>
                <w:sz w:val="22"/>
                <w:szCs w:val="22"/>
              </w:rPr>
            </w:pPr>
            <w:r w:rsidRPr="004247E0">
              <w:rPr>
                <w:color w:val="000000"/>
                <w:sz w:val="22"/>
                <w:szCs w:val="22"/>
              </w:rPr>
              <w:t>Tyr.</w:t>
            </w:r>
          </w:p>
        </w:tc>
        <w:tc>
          <w:tcPr>
            <w:tcW w:w="1560" w:type="dxa"/>
            <w:tcBorders>
              <w:top w:val="single" w:sz="4" w:space="0" w:color="auto"/>
              <w:left w:val="nil"/>
              <w:bottom w:val="single" w:sz="4" w:space="0" w:color="auto"/>
              <w:right w:val="single" w:sz="4" w:space="0" w:color="auto"/>
            </w:tcBorders>
            <w:noWrap/>
            <w:vAlign w:val="center"/>
          </w:tcPr>
          <w:p w14:paraId="7320F6D6" w14:textId="62ED6A80" w:rsidR="004033C5" w:rsidRPr="004247E0" w:rsidRDefault="004033C5" w:rsidP="004033C5">
            <w:pPr>
              <w:tabs>
                <w:tab w:val="left" w:pos="3969"/>
              </w:tabs>
              <w:ind w:right="33"/>
              <w:jc w:val="center"/>
              <w:rPr>
                <w:color w:val="000000"/>
                <w:sz w:val="22"/>
                <w:szCs w:val="22"/>
              </w:rPr>
            </w:pPr>
            <w:r w:rsidRPr="004247E0">
              <w:rPr>
                <w:color w:val="000000"/>
                <w:sz w:val="22"/>
                <w:szCs w:val="22"/>
              </w:rPr>
              <w:t>1000</w:t>
            </w:r>
          </w:p>
        </w:tc>
      </w:tr>
      <w:tr w:rsidR="00F0309A" w:rsidRPr="004247E0" w14:paraId="6DE3172C" w14:textId="77777777" w:rsidTr="00442D3E">
        <w:trPr>
          <w:trHeight w:val="330"/>
        </w:trPr>
        <w:tc>
          <w:tcPr>
            <w:tcW w:w="896" w:type="dxa"/>
            <w:gridSpan w:val="2"/>
            <w:tcBorders>
              <w:top w:val="single" w:sz="4" w:space="0" w:color="auto"/>
              <w:left w:val="single" w:sz="4" w:space="0" w:color="auto"/>
              <w:bottom w:val="single" w:sz="4" w:space="0" w:color="auto"/>
              <w:right w:val="single" w:sz="4" w:space="0" w:color="auto"/>
            </w:tcBorders>
            <w:noWrap/>
            <w:vAlign w:val="center"/>
          </w:tcPr>
          <w:p w14:paraId="6B11DCA6" w14:textId="07A5BD73" w:rsidR="004033C5" w:rsidRPr="004247E0" w:rsidRDefault="004033C5" w:rsidP="004033C5">
            <w:pPr>
              <w:tabs>
                <w:tab w:val="left" w:pos="3969"/>
              </w:tabs>
              <w:ind w:right="34"/>
              <w:jc w:val="center"/>
              <w:rPr>
                <w:color w:val="000000"/>
                <w:sz w:val="22"/>
                <w:szCs w:val="22"/>
              </w:rPr>
            </w:pPr>
            <w:r w:rsidRPr="004247E0">
              <w:rPr>
                <w:color w:val="000000"/>
                <w:sz w:val="22"/>
                <w:szCs w:val="22"/>
              </w:rPr>
              <w:t>7.</w:t>
            </w:r>
          </w:p>
        </w:tc>
        <w:tc>
          <w:tcPr>
            <w:tcW w:w="3238" w:type="dxa"/>
            <w:gridSpan w:val="2"/>
            <w:tcBorders>
              <w:top w:val="single" w:sz="4" w:space="0" w:color="auto"/>
              <w:left w:val="nil"/>
              <w:bottom w:val="single" w:sz="4" w:space="0" w:color="auto"/>
              <w:right w:val="single" w:sz="4" w:space="0" w:color="auto"/>
            </w:tcBorders>
            <w:noWrap/>
            <w:vAlign w:val="center"/>
          </w:tcPr>
          <w:p w14:paraId="274AB3B5" w14:textId="4A0065EB" w:rsidR="004033C5" w:rsidRPr="004247E0" w:rsidRDefault="004033C5" w:rsidP="004033C5">
            <w:pPr>
              <w:tabs>
                <w:tab w:val="left" w:pos="3969"/>
              </w:tabs>
              <w:ind w:right="339"/>
              <w:rPr>
                <w:sz w:val="22"/>
                <w:szCs w:val="22"/>
              </w:rPr>
            </w:pPr>
            <w:r w:rsidRPr="004247E0">
              <w:rPr>
                <w:color w:val="000000"/>
                <w:sz w:val="22"/>
                <w:szCs w:val="22"/>
              </w:rPr>
              <w:t>HDL cholesterolio  tyrimas</w:t>
            </w:r>
          </w:p>
        </w:tc>
        <w:tc>
          <w:tcPr>
            <w:tcW w:w="3276" w:type="dxa"/>
            <w:gridSpan w:val="3"/>
            <w:tcBorders>
              <w:top w:val="single" w:sz="4" w:space="0" w:color="auto"/>
              <w:left w:val="nil"/>
              <w:bottom w:val="single" w:sz="4" w:space="0" w:color="auto"/>
              <w:right w:val="single" w:sz="4" w:space="0" w:color="auto"/>
            </w:tcBorders>
            <w:vAlign w:val="center"/>
          </w:tcPr>
          <w:p w14:paraId="7F4A6835" w14:textId="77777777" w:rsidR="004033C5" w:rsidRPr="0085256F" w:rsidRDefault="004033C5" w:rsidP="00200A8E">
            <w:pPr>
              <w:tabs>
                <w:tab w:val="left" w:pos="3969"/>
              </w:tabs>
              <w:ind w:right="339"/>
              <w:rPr>
                <w:sz w:val="20"/>
                <w:szCs w:val="20"/>
              </w:rPr>
            </w:pPr>
          </w:p>
        </w:tc>
        <w:tc>
          <w:tcPr>
            <w:tcW w:w="992" w:type="dxa"/>
            <w:tcBorders>
              <w:top w:val="single" w:sz="4" w:space="0" w:color="auto"/>
              <w:left w:val="nil"/>
              <w:bottom w:val="single" w:sz="4" w:space="0" w:color="auto"/>
              <w:right w:val="single" w:sz="4" w:space="0" w:color="auto"/>
            </w:tcBorders>
            <w:noWrap/>
            <w:vAlign w:val="center"/>
          </w:tcPr>
          <w:p w14:paraId="77DCF3B4" w14:textId="25A67E5C" w:rsidR="004033C5" w:rsidRPr="004247E0" w:rsidRDefault="004033C5" w:rsidP="004033C5">
            <w:pPr>
              <w:tabs>
                <w:tab w:val="left" w:pos="3969"/>
              </w:tabs>
              <w:ind w:right="33"/>
              <w:jc w:val="center"/>
              <w:rPr>
                <w:color w:val="000000"/>
                <w:sz w:val="22"/>
                <w:szCs w:val="22"/>
              </w:rPr>
            </w:pPr>
            <w:r w:rsidRPr="004247E0">
              <w:rPr>
                <w:color w:val="000000"/>
                <w:sz w:val="22"/>
                <w:szCs w:val="22"/>
              </w:rPr>
              <w:t>Tyr.</w:t>
            </w:r>
          </w:p>
        </w:tc>
        <w:tc>
          <w:tcPr>
            <w:tcW w:w="1560" w:type="dxa"/>
            <w:tcBorders>
              <w:top w:val="single" w:sz="4" w:space="0" w:color="auto"/>
              <w:left w:val="nil"/>
              <w:bottom w:val="single" w:sz="4" w:space="0" w:color="auto"/>
              <w:right w:val="single" w:sz="4" w:space="0" w:color="auto"/>
            </w:tcBorders>
            <w:noWrap/>
            <w:vAlign w:val="center"/>
          </w:tcPr>
          <w:p w14:paraId="727E2F22" w14:textId="23C3130B" w:rsidR="004033C5" w:rsidRPr="004247E0" w:rsidRDefault="004033C5" w:rsidP="004033C5">
            <w:pPr>
              <w:tabs>
                <w:tab w:val="left" w:pos="3969"/>
              </w:tabs>
              <w:ind w:right="33"/>
              <w:jc w:val="center"/>
              <w:rPr>
                <w:color w:val="000000"/>
                <w:sz w:val="22"/>
                <w:szCs w:val="22"/>
              </w:rPr>
            </w:pPr>
            <w:r w:rsidRPr="004247E0">
              <w:rPr>
                <w:color w:val="000000"/>
                <w:sz w:val="22"/>
                <w:szCs w:val="22"/>
              </w:rPr>
              <w:t>200</w:t>
            </w:r>
          </w:p>
        </w:tc>
      </w:tr>
      <w:tr w:rsidR="00F0309A" w:rsidRPr="004247E0" w14:paraId="3277604E" w14:textId="77777777" w:rsidTr="00442D3E">
        <w:trPr>
          <w:trHeight w:val="330"/>
        </w:trPr>
        <w:tc>
          <w:tcPr>
            <w:tcW w:w="896" w:type="dxa"/>
            <w:gridSpan w:val="2"/>
            <w:tcBorders>
              <w:top w:val="single" w:sz="4" w:space="0" w:color="auto"/>
              <w:left w:val="single" w:sz="4" w:space="0" w:color="auto"/>
              <w:bottom w:val="single" w:sz="4" w:space="0" w:color="auto"/>
              <w:right w:val="single" w:sz="4" w:space="0" w:color="auto"/>
            </w:tcBorders>
            <w:noWrap/>
            <w:vAlign w:val="center"/>
          </w:tcPr>
          <w:p w14:paraId="3BFCDB83" w14:textId="27E2304A" w:rsidR="004033C5" w:rsidRPr="004247E0" w:rsidRDefault="004033C5" w:rsidP="004033C5">
            <w:pPr>
              <w:tabs>
                <w:tab w:val="left" w:pos="3969"/>
              </w:tabs>
              <w:ind w:right="34"/>
              <w:jc w:val="center"/>
              <w:rPr>
                <w:color w:val="000000"/>
                <w:sz w:val="22"/>
                <w:szCs w:val="22"/>
              </w:rPr>
            </w:pPr>
            <w:r w:rsidRPr="004247E0">
              <w:rPr>
                <w:color w:val="000000"/>
                <w:sz w:val="22"/>
                <w:szCs w:val="22"/>
              </w:rPr>
              <w:t>8.</w:t>
            </w:r>
          </w:p>
        </w:tc>
        <w:tc>
          <w:tcPr>
            <w:tcW w:w="3238" w:type="dxa"/>
            <w:gridSpan w:val="2"/>
            <w:tcBorders>
              <w:top w:val="single" w:sz="4" w:space="0" w:color="auto"/>
              <w:left w:val="nil"/>
              <w:bottom w:val="single" w:sz="4" w:space="0" w:color="auto"/>
              <w:right w:val="single" w:sz="4" w:space="0" w:color="auto"/>
            </w:tcBorders>
            <w:noWrap/>
            <w:vAlign w:val="center"/>
          </w:tcPr>
          <w:p w14:paraId="6E7DF30C" w14:textId="1EB068D0" w:rsidR="004033C5" w:rsidRPr="004247E0" w:rsidRDefault="004033C5" w:rsidP="004033C5">
            <w:pPr>
              <w:tabs>
                <w:tab w:val="left" w:pos="3969"/>
              </w:tabs>
              <w:ind w:right="339"/>
              <w:rPr>
                <w:sz w:val="22"/>
                <w:szCs w:val="22"/>
              </w:rPr>
            </w:pPr>
            <w:r w:rsidRPr="004247E0">
              <w:rPr>
                <w:color w:val="000000"/>
                <w:sz w:val="22"/>
                <w:szCs w:val="22"/>
              </w:rPr>
              <w:t>Magnio tyrimas</w:t>
            </w:r>
          </w:p>
        </w:tc>
        <w:tc>
          <w:tcPr>
            <w:tcW w:w="3276" w:type="dxa"/>
            <w:gridSpan w:val="3"/>
            <w:tcBorders>
              <w:top w:val="single" w:sz="4" w:space="0" w:color="auto"/>
              <w:left w:val="nil"/>
              <w:bottom w:val="single" w:sz="4" w:space="0" w:color="auto"/>
              <w:right w:val="single" w:sz="4" w:space="0" w:color="auto"/>
            </w:tcBorders>
            <w:vAlign w:val="center"/>
          </w:tcPr>
          <w:p w14:paraId="7758996F" w14:textId="79C92BE4" w:rsidR="004033C5" w:rsidRPr="0085256F" w:rsidRDefault="00C46853" w:rsidP="00200A8E">
            <w:pPr>
              <w:tabs>
                <w:tab w:val="left" w:pos="3969"/>
              </w:tabs>
              <w:ind w:right="339"/>
              <w:rPr>
                <w:sz w:val="20"/>
                <w:szCs w:val="20"/>
              </w:rPr>
            </w:pPr>
            <w:r w:rsidRPr="0085256F">
              <w:rPr>
                <w:sz w:val="20"/>
                <w:szCs w:val="20"/>
              </w:rPr>
              <w:t>matavimo ribos ne siauresnės nei 0,05 -1,9 mmol/l</w:t>
            </w:r>
          </w:p>
        </w:tc>
        <w:tc>
          <w:tcPr>
            <w:tcW w:w="992" w:type="dxa"/>
            <w:tcBorders>
              <w:top w:val="single" w:sz="4" w:space="0" w:color="auto"/>
              <w:left w:val="nil"/>
              <w:bottom w:val="single" w:sz="4" w:space="0" w:color="auto"/>
              <w:right w:val="single" w:sz="4" w:space="0" w:color="auto"/>
            </w:tcBorders>
            <w:noWrap/>
            <w:vAlign w:val="center"/>
          </w:tcPr>
          <w:p w14:paraId="70E217FB" w14:textId="5F55BDA0" w:rsidR="004033C5" w:rsidRPr="004247E0" w:rsidRDefault="004033C5" w:rsidP="004033C5">
            <w:pPr>
              <w:tabs>
                <w:tab w:val="left" w:pos="3969"/>
              </w:tabs>
              <w:ind w:right="33"/>
              <w:jc w:val="center"/>
              <w:rPr>
                <w:color w:val="000000"/>
                <w:sz w:val="22"/>
                <w:szCs w:val="22"/>
              </w:rPr>
            </w:pPr>
            <w:r w:rsidRPr="004247E0">
              <w:rPr>
                <w:color w:val="000000"/>
                <w:sz w:val="22"/>
                <w:szCs w:val="22"/>
              </w:rPr>
              <w:t>Tyr.</w:t>
            </w:r>
          </w:p>
        </w:tc>
        <w:tc>
          <w:tcPr>
            <w:tcW w:w="1560" w:type="dxa"/>
            <w:tcBorders>
              <w:top w:val="single" w:sz="4" w:space="0" w:color="auto"/>
              <w:left w:val="nil"/>
              <w:bottom w:val="single" w:sz="4" w:space="0" w:color="auto"/>
              <w:right w:val="single" w:sz="4" w:space="0" w:color="auto"/>
            </w:tcBorders>
            <w:noWrap/>
            <w:vAlign w:val="center"/>
          </w:tcPr>
          <w:p w14:paraId="2CBEE581" w14:textId="0489ACA8" w:rsidR="004033C5" w:rsidRPr="004247E0" w:rsidRDefault="004033C5" w:rsidP="004033C5">
            <w:pPr>
              <w:tabs>
                <w:tab w:val="left" w:pos="3969"/>
              </w:tabs>
              <w:ind w:right="33"/>
              <w:jc w:val="center"/>
              <w:rPr>
                <w:color w:val="000000"/>
                <w:sz w:val="22"/>
                <w:szCs w:val="22"/>
              </w:rPr>
            </w:pPr>
            <w:r w:rsidRPr="004247E0">
              <w:rPr>
                <w:color w:val="000000"/>
                <w:sz w:val="22"/>
                <w:szCs w:val="22"/>
              </w:rPr>
              <w:t>1300</w:t>
            </w:r>
          </w:p>
        </w:tc>
      </w:tr>
      <w:tr w:rsidR="00F0309A" w:rsidRPr="004247E0" w14:paraId="43B1D5E6" w14:textId="77777777" w:rsidTr="00442D3E">
        <w:trPr>
          <w:trHeight w:val="330"/>
        </w:trPr>
        <w:tc>
          <w:tcPr>
            <w:tcW w:w="896" w:type="dxa"/>
            <w:gridSpan w:val="2"/>
            <w:tcBorders>
              <w:top w:val="single" w:sz="4" w:space="0" w:color="auto"/>
              <w:left w:val="single" w:sz="4" w:space="0" w:color="auto"/>
              <w:bottom w:val="single" w:sz="4" w:space="0" w:color="auto"/>
              <w:right w:val="single" w:sz="4" w:space="0" w:color="auto"/>
            </w:tcBorders>
            <w:noWrap/>
            <w:vAlign w:val="center"/>
          </w:tcPr>
          <w:p w14:paraId="28B64D08" w14:textId="04ECF3EB" w:rsidR="004033C5" w:rsidRPr="004247E0" w:rsidRDefault="004033C5" w:rsidP="004033C5">
            <w:pPr>
              <w:tabs>
                <w:tab w:val="left" w:pos="3969"/>
              </w:tabs>
              <w:ind w:right="34"/>
              <w:jc w:val="center"/>
              <w:rPr>
                <w:color w:val="000000"/>
                <w:sz w:val="22"/>
                <w:szCs w:val="22"/>
              </w:rPr>
            </w:pPr>
            <w:r w:rsidRPr="004247E0">
              <w:rPr>
                <w:color w:val="000000"/>
                <w:sz w:val="22"/>
                <w:szCs w:val="22"/>
              </w:rPr>
              <w:t>9.</w:t>
            </w:r>
          </w:p>
        </w:tc>
        <w:tc>
          <w:tcPr>
            <w:tcW w:w="3238" w:type="dxa"/>
            <w:gridSpan w:val="2"/>
            <w:tcBorders>
              <w:top w:val="single" w:sz="4" w:space="0" w:color="auto"/>
              <w:left w:val="nil"/>
              <w:bottom w:val="single" w:sz="4" w:space="0" w:color="auto"/>
              <w:right w:val="single" w:sz="4" w:space="0" w:color="auto"/>
            </w:tcBorders>
            <w:noWrap/>
            <w:vAlign w:val="center"/>
          </w:tcPr>
          <w:p w14:paraId="74B5E453" w14:textId="3133957B" w:rsidR="004033C5" w:rsidRPr="004247E0" w:rsidRDefault="004033C5" w:rsidP="004033C5">
            <w:pPr>
              <w:tabs>
                <w:tab w:val="left" w:pos="3969"/>
              </w:tabs>
              <w:ind w:right="339"/>
              <w:rPr>
                <w:sz w:val="22"/>
                <w:szCs w:val="22"/>
              </w:rPr>
            </w:pPr>
            <w:r w:rsidRPr="004247E0">
              <w:rPr>
                <w:color w:val="000000"/>
                <w:sz w:val="22"/>
                <w:szCs w:val="22"/>
              </w:rPr>
              <w:t>Bendrojo bilirubino tyrimas</w:t>
            </w:r>
          </w:p>
        </w:tc>
        <w:tc>
          <w:tcPr>
            <w:tcW w:w="3276" w:type="dxa"/>
            <w:gridSpan w:val="3"/>
            <w:tcBorders>
              <w:top w:val="single" w:sz="4" w:space="0" w:color="auto"/>
              <w:left w:val="nil"/>
              <w:bottom w:val="single" w:sz="4" w:space="0" w:color="auto"/>
              <w:right w:val="single" w:sz="4" w:space="0" w:color="auto"/>
            </w:tcBorders>
            <w:vAlign w:val="center"/>
          </w:tcPr>
          <w:p w14:paraId="7678FB04" w14:textId="381E905D" w:rsidR="004033C5" w:rsidRPr="0085256F" w:rsidRDefault="00C46853" w:rsidP="00200A8E">
            <w:pPr>
              <w:tabs>
                <w:tab w:val="left" w:pos="3969"/>
              </w:tabs>
              <w:ind w:right="339"/>
              <w:rPr>
                <w:sz w:val="20"/>
                <w:szCs w:val="20"/>
              </w:rPr>
            </w:pPr>
            <w:r w:rsidRPr="0085256F">
              <w:rPr>
                <w:sz w:val="20"/>
                <w:szCs w:val="20"/>
              </w:rPr>
              <w:t>matavimo ribos ne siauresnės nei 2,9 - 450 µmol/l</w:t>
            </w:r>
          </w:p>
        </w:tc>
        <w:tc>
          <w:tcPr>
            <w:tcW w:w="992" w:type="dxa"/>
            <w:tcBorders>
              <w:top w:val="single" w:sz="4" w:space="0" w:color="auto"/>
              <w:left w:val="nil"/>
              <w:bottom w:val="single" w:sz="4" w:space="0" w:color="auto"/>
              <w:right w:val="single" w:sz="4" w:space="0" w:color="auto"/>
            </w:tcBorders>
            <w:noWrap/>
            <w:vAlign w:val="center"/>
          </w:tcPr>
          <w:p w14:paraId="01053BBE" w14:textId="540C49D3" w:rsidR="004033C5" w:rsidRPr="004247E0" w:rsidRDefault="004033C5" w:rsidP="004033C5">
            <w:pPr>
              <w:tabs>
                <w:tab w:val="left" w:pos="3969"/>
              </w:tabs>
              <w:ind w:right="33"/>
              <w:jc w:val="center"/>
              <w:rPr>
                <w:color w:val="000000"/>
                <w:sz w:val="22"/>
                <w:szCs w:val="22"/>
              </w:rPr>
            </w:pPr>
            <w:r w:rsidRPr="004247E0">
              <w:rPr>
                <w:color w:val="000000"/>
                <w:sz w:val="22"/>
                <w:szCs w:val="22"/>
              </w:rPr>
              <w:t>Tyr.</w:t>
            </w:r>
          </w:p>
        </w:tc>
        <w:tc>
          <w:tcPr>
            <w:tcW w:w="1560" w:type="dxa"/>
            <w:tcBorders>
              <w:top w:val="single" w:sz="4" w:space="0" w:color="auto"/>
              <w:left w:val="nil"/>
              <w:bottom w:val="single" w:sz="4" w:space="0" w:color="auto"/>
              <w:right w:val="single" w:sz="4" w:space="0" w:color="auto"/>
            </w:tcBorders>
            <w:noWrap/>
            <w:vAlign w:val="center"/>
          </w:tcPr>
          <w:p w14:paraId="40D1979A" w14:textId="6336E0F7" w:rsidR="004033C5" w:rsidRPr="004247E0" w:rsidRDefault="004033C5" w:rsidP="004033C5">
            <w:pPr>
              <w:tabs>
                <w:tab w:val="left" w:pos="3969"/>
              </w:tabs>
              <w:ind w:right="33"/>
              <w:jc w:val="center"/>
              <w:rPr>
                <w:color w:val="000000"/>
                <w:sz w:val="22"/>
                <w:szCs w:val="22"/>
              </w:rPr>
            </w:pPr>
            <w:r w:rsidRPr="004247E0">
              <w:rPr>
                <w:color w:val="000000"/>
                <w:sz w:val="22"/>
                <w:szCs w:val="22"/>
              </w:rPr>
              <w:t>3500</w:t>
            </w:r>
          </w:p>
        </w:tc>
      </w:tr>
      <w:tr w:rsidR="00F0309A" w:rsidRPr="004247E0" w14:paraId="0E0CE72C" w14:textId="77777777" w:rsidTr="00442D3E">
        <w:trPr>
          <w:trHeight w:val="330"/>
        </w:trPr>
        <w:tc>
          <w:tcPr>
            <w:tcW w:w="896" w:type="dxa"/>
            <w:gridSpan w:val="2"/>
            <w:tcBorders>
              <w:top w:val="single" w:sz="4" w:space="0" w:color="auto"/>
              <w:left w:val="single" w:sz="4" w:space="0" w:color="auto"/>
              <w:bottom w:val="single" w:sz="4" w:space="0" w:color="auto"/>
              <w:right w:val="single" w:sz="4" w:space="0" w:color="auto"/>
            </w:tcBorders>
            <w:noWrap/>
            <w:vAlign w:val="center"/>
          </w:tcPr>
          <w:p w14:paraId="1867AD87" w14:textId="415C8EE3" w:rsidR="004033C5" w:rsidRPr="004247E0" w:rsidRDefault="004033C5" w:rsidP="004033C5">
            <w:pPr>
              <w:tabs>
                <w:tab w:val="left" w:pos="3969"/>
              </w:tabs>
              <w:ind w:right="34"/>
              <w:jc w:val="center"/>
              <w:rPr>
                <w:color w:val="000000"/>
                <w:sz w:val="22"/>
                <w:szCs w:val="22"/>
              </w:rPr>
            </w:pPr>
            <w:r w:rsidRPr="004247E0">
              <w:rPr>
                <w:color w:val="000000"/>
                <w:sz w:val="22"/>
                <w:szCs w:val="22"/>
              </w:rPr>
              <w:t>10.</w:t>
            </w:r>
          </w:p>
        </w:tc>
        <w:tc>
          <w:tcPr>
            <w:tcW w:w="3238" w:type="dxa"/>
            <w:gridSpan w:val="2"/>
            <w:tcBorders>
              <w:top w:val="single" w:sz="4" w:space="0" w:color="auto"/>
              <w:left w:val="nil"/>
              <w:bottom w:val="single" w:sz="4" w:space="0" w:color="auto"/>
              <w:right w:val="single" w:sz="4" w:space="0" w:color="auto"/>
            </w:tcBorders>
            <w:noWrap/>
            <w:vAlign w:val="center"/>
          </w:tcPr>
          <w:p w14:paraId="5C78C6C5" w14:textId="0A0A5533" w:rsidR="004033C5" w:rsidRPr="004247E0" w:rsidRDefault="004033C5" w:rsidP="004033C5">
            <w:pPr>
              <w:tabs>
                <w:tab w:val="left" w:pos="3969"/>
              </w:tabs>
              <w:ind w:right="339"/>
              <w:rPr>
                <w:sz w:val="22"/>
                <w:szCs w:val="22"/>
              </w:rPr>
            </w:pPr>
            <w:r w:rsidRPr="004247E0">
              <w:rPr>
                <w:color w:val="000000"/>
                <w:sz w:val="22"/>
                <w:szCs w:val="22"/>
              </w:rPr>
              <w:t>Šlapalo  tyrimas</w:t>
            </w:r>
          </w:p>
        </w:tc>
        <w:tc>
          <w:tcPr>
            <w:tcW w:w="3276" w:type="dxa"/>
            <w:gridSpan w:val="3"/>
            <w:tcBorders>
              <w:top w:val="single" w:sz="4" w:space="0" w:color="auto"/>
              <w:left w:val="nil"/>
              <w:bottom w:val="single" w:sz="4" w:space="0" w:color="auto"/>
              <w:right w:val="single" w:sz="4" w:space="0" w:color="auto"/>
            </w:tcBorders>
            <w:vAlign w:val="center"/>
          </w:tcPr>
          <w:p w14:paraId="6C7329FB" w14:textId="74B5928E" w:rsidR="004033C5" w:rsidRPr="0085256F" w:rsidRDefault="00C46853" w:rsidP="00200A8E">
            <w:pPr>
              <w:tabs>
                <w:tab w:val="left" w:pos="3969"/>
              </w:tabs>
              <w:ind w:right="339"/>
              <w:rPr>
                <w:sz w:val="20"/>
                <w:szCs w:val="20"/>
              </w:rPr>
            </w:pPr>
            <w:r w:rsidRPr="0085256F">
              <w:rPr>
                <w:sz w:val="20"/>
                <w:szCs w:val="20"/>
              </w:rPr>
              <w:t>Urease-GLDH metodas, matavimo ribos ne siauresnės nei 0,58 - 35 mmol/l</w:t>
            </w:r>
          </w:p>
        </w:tc>
        <w:tc>
          <w:tcPr>
            <w:tcW w:w="992" w:type="dxa"/>
            <w:tcBorders>
              <w:top w:val="single" w:sz="4" w:space="0" w:color="auto"/>
              <w:left w:val="nil"/>
              <w:bottom w:val="single" w:sz="4" w:space="0" w:color="auto"/>
              <w:right w:val="single" w:sz="4" w:space="0" w:color="auto"/>
            </w:tcBorders>
            <w:noWrap/>
            <w:vAlign w:val="center"/>
          </w:tcPr>
          <w:p w14:paraId="206E4C49" w14:textId="1A593C83" w:rsidR="004033C5" w:rsidRPr="004247E0" w:rsidRDefault="004033C5" w:rsidP="004033C5">
            <w:pPr>
              <w:tabs>
                <w:tab w:val="left" w:pos="3969"/>
              </w:tabs>
              <w:ind w:right="33"/>
              <w:jc w:val="center"/>
              <w:rPr>
                <w:color w:val="000000"/>
                <w:sz w:val="22"/>
                <w:szCs w:val="22"/>
              </w:rPr>
            </w:pPr>
            <w:r w:rsidRPr="004247E0">
              <w:rPr>
                <w:color w:val="000000"/>
                <w:sz w:val="22"/>
                <w:szCs w:val="22"/>
              </w:rPr>
              <w:t>Tyr.</w:t>
            </w:r>
          </w:p>
        </w:tc>
        <w:tc>
          <w:tcPr>
            <w:tcW w:w="1560" w:type="dxa"/>
            <w:tcBorders>
              <w:top w:val="single" w:sz="4" w:space="0" w:color="auto"/>
              <w:left w:val="nil"/>
              <w:bottom w:val="single" w:sz="4" w:space="0" w:color="auto"/>
              <w:right w:val="single" w:sz="4" w:space="0" w:color="auto"/>
            </w:tcBorders>
            <w:noWrap/>
            <w:vAlign w:val="center"/>
          </w:tcPr>
          <w:p w14:paraId="42714265" w14:textId="7B7F57F0" w:rsidR="004033C5" w:rsidRPr="004247E0" w:rsidRDefault="004033C5" w:rsidP="004033C5">
            <w:pPr>
              <w:tabs>
                <w:tab w:val="left" w:pos="3969"/>
              </w:tabs>
              <w:ind w:right="33"/>
              <w:jc w:val="center"/>
              <w:rPr>
                <w:color w:val="000000"/>
                <w:sz w:val="22"/>
                <w:szCs w:val="22"/>
              </w:rPr>
            </w:pPr>
            <w:r w:rsidRPr="004247E0">
              <w:rPr>
                <w:color w:val="000000"/>
                <w:sz w:val="22"/>
                <w:szCs w:val="22"/>
              </w:rPr>
              <w:t>1400</w:t>
            </w:r>
          </w:p>
        </w:tc>
      </w:tr>
      <w:tr w:rsidR="00F0309A" w:rsidRPr="004247E0" w14:paraId="02F47D18" w14:textId="77777777" w:rsidTr="00442D3E">
        <w:trPr>
          <w:trHeight w:val="330"/>
        </w:trPr>
        <w:tc>
          <w:tcPr>
            <w:tcW w:w="896" w:type="dxa"/>
            <w:gridSpan w:val="2"/>
            <w:tcBorders>
              <w:top w:val="single" w:sz="4" w:space="0" w:color="auto"/>
              <w:left w:val="single" w:sz="4" w:space="0" w:color="auto"/>
              <w:bottom w:val="single" w:sz="4" w:space="0" w:color="auto"/>
              <w:right w:val="single" w:sz="4" w:space="0" w:color="auto"/>
            </w:tcBorders>
            <w:noWrap/>
            <w:vAlign w:val="center"/>
          </w:tcPr>
          <w:p w14:paraId="200D4B98" w14:textId="4EDE9489" w:rsidR="00436FFF" w:rsidRPr="004247E0" w:rsidRDefault="00436FFF" w:rsidP="00436FFF">
            <w:pPr>
              <w:tabs>
                <w:tab w:val="left" w:pos="3969"/>
              </w:tabs>
              <w:ind w:right="34"/>
              <w:jc w:val="center"/>
              <w:rPr>
                <w:color w:val="000000"/>
                <w:sz w:val="22"/>
                <w:szCs w:val="22"/>
              </w:rPr>
            </w:pPr>
            <w:r w:rsidRPr="004247E0">
              <w:rPr>
                <w:color w:val="000000"/>
                <w:sz w:val="22"/>
                <w:szCs w:val="22"/>
              </w:rPr>
              <w:t>11.</w:t>
            </w:r>
          </w:p>
        </w:tc>
        <w:tc>
          <w:tcPr>
            <w:tcW w:w="3238" w:type="dxa"/>
            <w:gridSpan w:val="2"/>
            <w:tcBorders>
              <w:top w:val="single" w:sz="4" w:space="0" w:color="auto"/>
              <w:left w:val="nil"/>
              <w:bottom w:val="single" w:sz="4" w:space="0" w:color="auto"/>
              <w:right w:val="single" w:sz="4" w:space="0" w:color="auto"/>
            </w:tcBorders>
            <w:noWrap/>
            <w:vAlign w:val="center"/>
          </w:tcPr>
          <w:p w14:paraId="3919BA12" w14:textId="16D601AA" w:rsidR="00436FFF" w:rsidRPr="004247E0" w:rsidRDefault="00436FFF" w:rsidP="00436FFF">
            <w:pPr>
              <w:tabs>
                <w:tab w:val="left" w:pos="3969"/>
              </w:tabs>
              <w:rPr>
                <w:i/>
                <w:iCs/>
                <w:sz w:val="22"/>
                <w:szCs w:val="22"/>
              </w:rPr>
            </w:pPr>
            <w:r w:rsidRPr="004247E0">
              <w:rPr>
                <w:color w:val="000000"/>
                <w:sz w:val="22"/>
                <w:szCs w:val="22"/>
              </w:rPr>
              <w:t>Kreatinino tyrimas</w:t>
            </w:r>
          </w:p>
        </w:tc>
        <w:tc>
          <w:tcPr>
            <w:tcW w:w="3276" w:type="dxa"/>
            <w:gridSpan w:val="3"/>
            <w:tcBorders>
              <w:top w:val="single" w:sz="4" w:space="0" w:color="auto"/>
              <w:left w:val="nil"/>
              <w:bottom w:val="single" w:sz="4" w:space="0" w:color="auto"/>
              <w:right w:val="single" w:sz="4" w:space="0" w:color="auto"/>
            </w:tcBorders>
            <w:vAlign w:val="center"/>
          </w:tcPr>
          <w:p w14:paraId="02F88640" w14:textId="5D09C0A1" w:rsidR="00436FFF" w:rsidRPr="0085256F" w:rsidRDefault="00C46853" w:rsidP="00200A8E">
            <w:pPr>
              <w:tabs>
                <w:tab w:val="left" w:pos="3969"/>
              </w:tabs>
              <w:rPr>
                <w:sz w:val="20"/>
                <w:szCs w:val="20"/>
              </w:rPr>
            </w:pPr>
            <w:r w:rsidRPr="0085256F">
              <w:rPr>
                <w:sz w:val="20"/>
                <w:szCs w:val="20"/>
              </w:rPr>
              <w:t>Jaffe metodas, matavimo ribos ne siauresnės nei 0,58 - 35 mmol/l</w:t>
            </w:r>
          </w:p>
        </w:tc>
        <w:tc>
          <w:tcPr>
            <w:tcW w:w="992" w:type="dxa"/>
            <w:tcBorders>
              <w:top w:val="single" w:sz="4" w:space="0" w:color="auto"/>
              <w:left w:val="nil"/>
              <w:bottom w:val="single" w:sz="4" w:space="0" w:color="auto"/>
              <w:right w:val="single" w:sz="4" w:space="0" w:color="auto"/>
            </w:tcBorders>
            <w:noWrap/>
            <w:vAlign w:val="center"/>
          </w:tcPr>
          <w:p w14:paraId="2B0412B1" w14:textId="51CCEA48" w:rsidR="00436FFF" w:rsidRPr="004247E0" w:rsidRDefault="00436FFF" w:rsidP="00436FFF">
            <w:pPr>
              <w:tabs>
                <w:tab w:val="left" w:pos="3969"/>
              </w:tabs>
              <w:ind w:right="88"/>
              <w:jc w:val="center"/>
              <w:rPr>
                <w:color w:val="000000"/>
                <w:sz w:val="22"/>
                <w:szCs w:val="22"/>
              </w:rPr>
            </w:pPr>
            <w:r w:rsidRPr="004247E0">
              <w:rPr>
                <w:color w:val="000000"/>
                <w:sz w:val="22"/>
                <w:szCs w:val="22"/>
              </w:rPr>
              <w:t>Tyr.</w:t>
            </w:r>
          </w:p>
        </w:tc>
        <w:tc>
          <w:tcPr>
            <w:tcW w:w="1560" w:type="dxa"/>
            <w:tcBorders>
              <w:top w:val="single" w:sz="4" w:space="0" w:color="auto"/>
              <w:left w:val="nil"/>
              <w:bottom w:val="single" w:sz="4" w:space="0" w:color="auto"/>
              <w:right w:val="single" w:sz="4" w:space="0" w:color="auto"/>
            </w:tcBorders>
            <w:noWrap/>
            <w:vAlign w:val="center"/>
          </w:tcPr>
          <w:p w14:paraId="564DD515" w14:textId="5B915F06" w:rsidR="00436FFF" w:rsidRPr="004247E0" w:rsidRDefault="00436FFF" w:rsidP="00436FFF">
            <w:pPr>
              <w:tabs>
                <w:tab w:val="left" w:pos="3969"/>
              </w:tabs>
              <w:ind w:right="33"/>
              <w:jc w:val="center"/>
              <w:rPr>
                <w:color w:val="000000"/>
                <w:sz w:val="22"/>
                <w:szCs w:val="22"/>
              </w:rPr>
            </w:pPr>
            <w:r w:rsidRPr="004247E0">
              <w:rPr>
                <w:color w:val="000000"/>
                <w:sz w:val="22"/>
                <w:szCs w:val="22"/>
              </w:rPr>
              <w:t>1400</w:t>
            </w:r>
          </w:p>
        </w:tc>
      </w:tr>
      <w:tr w:rsidR="00436FFF" w:rsidRPr="004247E0" w14:paraId="2130B912" w14:textId="77777777" w:rsidTr="00442D3E">
        <w:trPr>
          <w:trHeight w:val="330"/>
        </w:trPr>
        <w:tc>
          <w:tcPr>
            <w:tcW w:w="896" w:type="dxa"/>
            <w:gridSpan w:val="2"/>
            <w:tcBorders>
              <w:top w:val="single" w:sz="4" w:space="0" w:color="auto"/>
              <w:left w:val="single" w:sz="4" w:space="0" w:color="auto"/>
              <w:bottom w:val="single" w:sz="4" w:space="0" w:color="auto"/>
              <w:right w:val="single" w:sz="4" w:space="0" w:color="auto"/>
            </w:tcBorders>
            <w:noWrap/>
            <w:vAlign w:val="center"/>
          </w:tcPr>
          <w:p w14:paraId="1F4C2FA9" w14:textId="5D6858A4" w:rsidR="00436FFF" w:rsidRPr="004247E0" w:rsidRDefault="00436FFF" w:rsidP="00436FFF">
            <w:pPr>
              <w:tabs>
                <w:tab w:val="left" w:pos="3969"/>
              </w:tabs>
              <w:ind w:right="34"/>
              <w:jc w:val="center"/>
              <w:rPr>
                <w:color w:val="000000"/>
                <w:sz w:val="22"/>
                <w:szCs w:val="22"/>
              </w:rPr>
            </w:pPr>
            <w:r w:rsidRPr="004247E0">
              <w:rPr>
                <w:color w:val="000000"/>
                <w:sz w:val="22"/>
                <w:szCs w:val="22"/>
              </w:rPr>
              <w:t>12.</w:t>
            </w:r>
          </w:p>
        </w:tc>
        <w:tc>
          <w:tcPr>
            <w:tcW w:w="3238" w:type="dxa"/>
            <w:gridSpan w:val="2"/>
            <w:tcBorders>
              <w:top w:val="single" w:sz="4" w:space="0" w:color="auto"/>
              <w:left w:val="nil"/>
              <w:bottom w:val="single" w:sz="4" w:space="0" w:color="auto"/>
              <w:right w:val="single" w:sz="4" w:space="0" w:color="auto"/>
            </w:tcBorders>
            <w:noWrap/>
            <w:vAlign w:val="center"/>
          </w:tcPr>
          <w:p w14:paraId="48CD2842" w14:textId="071D61D3" w:rsidR="00436FFF" w:rsidRPr="004247E0" w:rsidRDefault="00436FFF" w:rsidP="00436FFF">
            <w:pPr>
              <w:tabs>
                <w:tab w:val="left" w:pos="3969"/>
              </w:tabs>
              <w:rPr>
                <w:color w:val="000000"/>
                <w:sz w:val="22"/>
                <w:szCs w:val="22"/>
              </w:rPr>
            </w:pPr>
            <w:r w:rsidRPr="004247E0">
              <w:rPr>
                <w:color w:val="000000"/>
                <w:sz w:val="22"/>
                <w:szCs w:val="22"/>
              </w:rPr>
              <w:t>Geležies tyrimas</w:t>
            </w:r>
          </w:p>
        </w:tc>
        <w:tc>
          <w:tcPr>
            <w:tcW w:w="3276" w:type="dxa"/>
            <w:gridSpan w:val="3"/>
            <w:tcBorders>
              <w:top w:val="single" w:sz="4" w:space="0" w:color="auto"/>
              <w:left w:val="nil"/>
              <w:bottom w:val="single" w:sz="4" w:space="0" w:color="auto"/>
              <w:right w:val="single" w:sz="4" w:space="0" w:color="auto"/>
            </w:tcBorders>
            <w:vAlign w:val="center"/>
          </w:tcPr>
          <w:p w14:paraId="018E38DB" w14:textId="6039E2B2" w:rsidR="00436FFF" w:rsidRPr="0085256F" w:rsidRDefault="00C46853" w:rsidP="00200A8E">
            <w:pPr>
              <w:tabs>
                <w:tab w:val="left" w:pos="3969"/>
              </w:tabs>
              <w:rPr>
                <w:sz w:val="20"/>
                <w:szCs w:val="20"/>
              </w:rPr>
            </w:pPr>
            <w:r w:rsidRPr="0085256F">
              <w:rPr>
                <w:sz w:val="20"/>
                <w:szCs w:val="20"/>
              </w:rPr>
              <w:t>Ferene metodas, matavimo ribos ne siauresnės nei 2,6 - 180 µmol/l</w:t>
            </w:r>
          </w:p>
        </w:tc>
        <w:tc>
          <w:tcPr>
            <w:tcW w:w="992" w:type="dxa"/>
            <w:tcBorders>
              <w:top w:val="single" w:sz="4" w:space="0" w:color="auto"/>
              <w:left w:val="nil"/>
              <w:bottom w:val="single" w:sz="4" w:space="0" w:color="auto"/>
              <w:right w:val="single" w:sz="4" w:space="0" w:color="auto"/>
            </w:tcBorders>
            <w:noWrap/>
          </w:tcPr>
          <w:p w14:paraId="4827EAF9" w14:textId="7B7F4537" w:rsidR="00436FFF" w:rsidRPr="004247E0" w:rsidRDefault="00436FFF" w:rsidP="00436FFF">
            <w:pPr>
              <w:tabs>
                <w:tab w:val="left" w:pos="3969"/>
              </w:tabs>
              <w:ind w:right="88"/>
              <w:jc w:val="center"/>
              <w:rPr>
                <w:color w:val="000000"/>
                <w:sz w:val="22"/>
                <w:szCs w:val="22"/>
              </w:rPr>
            </w:pPr>
            <w:r w:rsidRPr="004247E0">
              <w:rPr>
                <w:color w:val="000000"/>
                <w:sz w:val="22"/>
                <w:szCs w:val="22"/>
              </w:rPr>
              <w:t>Tyr.</w:t>
            </w:r>
          </w:p>
        </w:tc>
        <w:tc>
          <w:tcPr>
            <w:tcW w:w="1560" w:type="dxa"/>
            <w:tcBorders>
              <w:top w:val="single" w:sz="4" w:space="0" w:color="auto"/>
              <w:left w:val="nil"/>
              <w:bottom w:val="single" w:sz="4" w:space="0" w:color="auto"/>
              <w:right w:val="single" w:sz="4" w:space="0" w:color="auto"/>
            </w:tcBorders>
            <w:noWrap/>
            <w:vAlign w:val="center"/>
          </w:tcPr>
          <w:p w14:paraId="3E6E1BE3" w14:textId="7215D43E" w:rsidR="00436FFF" w:rsidRPr="004247E0" w:rsidRDefault="00436FFF" w:rsidP="00436FFF">
            <w:pPr>
              <w:tabs>
                <w:tab w:val="left" w:pos="3969"/>
              </w:tabs>
              <w:ind w:right="33"/>
              <w:jc w:val="center"/>
              <w:rPr>
                <w:color w:val="000000"/>
                <w:sz w:val="22"/>
                <w:szCs w:val="22"/>
              </w:rPr>
            </w:pPr>
            <w:r w:rsidRPr="004247E0">
              <w:rPr>
                <w:color w:val="000000"/>
                <w:sz w:val="22"/>
                <w:szCs w:val="22"/>
              </w:rPr>
              <w:t>100</w:t>
            </w:r>
          </w:p>
        </w:tc>
      </w:tr>
      <w:tr w:rsidR="00436FFF" w:rsidRPr="004247E0" w14:paraId="5E4B6F48" w14:textId="77777777" w:rsidTr="00442D3E">
        <w:trPr>
          <w:trHeight w:val="330"/>
        </w:trPr>
        <w:tc>
          <w:tcPr>
            <w:tcW w:w="896" w:type="dxa"/>
            <w:gridSpan w:val="2"/>
            <w:tcBorders>
              <w:top w:val="single" w:sz="4" w:space="0" w:color="auto"/>
              <w:left w:val="single" w:sz="4" w:space="0" w:color="auto"/>
              <w:bottom w:val="single" w:sz="4" w:space="0" w:color="auto"/>
              <w:right w:val="single" w:sz="4" w:space="0" w:color="auto"/>
            </w:tcBorders>
            <w:noWrap/>
            <w:vAlign w:val="center"/>
          </w:tcPr>
          <w:p w14:paraId="23A32D1E" w14:textId="44AE09AD" w:rsidR="00436FFF" w:rsidRPr="004247E0" w:rsidRDefault="00436FFF" w:rsidP="00436FFF">
            <w:pPr>
              <w:tabs>
                <w:tab w:val="left" w:pos="3969"/>
              </w:tabs>
              <w:ind w:right="34"/>
              <w:jc w:val="center"/>
              <w:rPr>
                <w:color w:val="000000"/>
                <w:sz w:val="22"/>
                <w:szCs w:val="22"/>
              </w:rPr>
            </w:pPr>
            <w:r w:rsidRPr="004247E0">
              <w:rPr>
                <w:color w:val="000000"/>
                <w:sz w:val="22"/>
                <w:szCs w:val="22"/>
              </w:rPr>
              <w:t>13.</w:t>
            </w:r>
          </w:p>
        </w:tc>
        <w:tc>
          <w:tcPr>
            <w:tcW w:w="3238" w:type="dxa"/>
            <w:gridSpan w:val="2"/>
            <w:tcBorders>
              <w:top w:val="single" w:sz="4" w:space="0" w:color="auto"/>
              <w:left w:val="nil"/>
              <w:bottom w:val="single" w:sz="4" w:space="0" w:color="auto"/>
              <w:right w:val="single" w:sz="4" w:space="0" w:color="auto"/>
            </w:tcBorders>
            <w:noWrap/>
            <w:vAlign w:val="center"/>
          </w:tcPr>
          <w:p w14:paraId="4606921E" w14:textId="63B5FDE6" w:rsidR="00436FFF" w:rsidRPr="004247E0" w:rsidRDefault="00436FFF" w:rsidP="00436FFF">
            <w:pPr>
              <w:tabs>
                <w:tab w:val="left" w:pos="3969"/>
              </w:tabs>
              <w:rPr>
                <w:color w:val="000000"/>
                <w:sz w:val="22"/>
                <w:szCs w:val="22"/>
              </w:rPr>
            </w:pPr>
            <w:r w:rsidRPr="004247E0">
              <w:rPr>
                <w:color w:val="000000"/>
                <w:sz w:val="22"/>
                <w:szCs w:val="22"/>
              </w:rPr>
              <w:t>Asparagininės aminotransferazės tyrimas (AST)</w:t>
            </w:r>
          </w:p>
        </w:tc>
        <w:tc>
          <w:tcPr>
            <w:tcW w:w="3276" w:type="dxa"/>
            <w:gridSpan w:val="3"/>
            <w:tcBorders>
              <w:top w:val="single" w:sz="4" w:space="0" w:color="auto"/>
              <w:left w:val="nil"/>
              <w:bottom w:val="single" w:sz="4" w:space="0" w:color="auto"/>
              <w:right w:val="single" w:sz="4" w:space="0" w:color="auto"/>
            </w:tcBorders>
            <w:vAlign w:val="center"/>
          </w:tcPr>
          <w:p w14:paraId="052067E9" w14:textId="29DE7525" w:rsidR="00436FFF" w:rsidRPr="0085256F" w:rsidRDefault="00C46853" w:rsidP="00C46853">
            <w:pPr>
              <w:tabs>
                <w:tab w:val="left" w:pos="3969"/>
              </w:tabs>
              <w:rPr>
                <w:sz w:val="20"/>
                <w:szCs w:val="20"/>
              </w:rPr>
            </w:pPr>
            <w:r w:rsidRPr="0085256F">
              <w:rPr>
                <w:sz w:val="20"/>
                <w:szCs w:val="20"/>
              </w:rPr>
              <w:t>IFCC metodas, matavimo ribos ne siauresnės nei  9 - 500 U/l</w:t>
            </w:r>
          </w:p>
        </w:tc>
        <w:tc>
          <w:tcPr>
            <w:tcW w:w="992" w:type="dxa"/>
            <w:tcBorders>
              <w:top w:val="single" w:sz="4" w:space="0" w:color="auto"/>
              <w:left w:val="nil"/>
              <w:bottom w:val="single" w:sz="4" w:space="0" w:color="auto"/>
              <w:right w:val="single" w:sz="4" w:space="0" w:color="auto"/>
            </w:tcBorders>
            <w:noWrap/>
            <w:vAlign w:val="center"/>
          </w:tcPr>
          <w:p w14:paraId="473F1569" w14:textId="5C8F4CDC" w:rsidR="00436FFF" w:rsidRPr="004247E0" w:rsidRDefault="00436FFF" w:rsidP="00442D3E">
            <w:pPr>
              <w:tabs>
                <w:tab w:val="left" w:pos="3969"/>
              </w:tabs>
              <w:ind w:right="88"/>
              <w:jc w:val="center"/>
              <w:rPr>
                <w:color w:val="000000"/>
                <w:sz w:val="22"/>
                <w:szCs w:val="22"/>
              </w:rPr>
            </w:pPr>
            <w:r w:rsidRPr="004247E0">
              <w:rPr>
                <w:color w:val="000000"/>
                <w:sz w:val="22"/>
                <w:szCs w:val="22"/>
              </w:rPr>
              <w:t>Tyr.</w:t>
            </w:r>
          </w:p>
        </w:tc>
        <w:tc>
          <w:tcPr>
            <w:tcW w:w="1560" w:type="dxa"/>
            <w:tcBorders>
              <w:top w:val="single" w:sz="4" w:space="0" w:color="auto"/>
              <w:left w:val="nil"/>
              <w:bottom w:val="single" w:sz="4" w:space="0" w:color="auto"/>
              <w:right w:val="single" w:sz="4" w:space="0" w:color="auto"/>
            </w:tcBorders>
            <w:noWrap/>
            <w:vAlign w:val="center"/>
          </w:tcPr>
          <w:p w14:paraId="5A2526B9" w14:textId="510CDD7D" w:rsidR="00436FFF" w:rsidRPr="004247E0" w:rsidRDefault="00436FFF" w:rsidP="00436FFF">
            <w:pPr>
              <w:tabs>
                <w:tab w:val="left" w:pos="3969"/>
              </w:tabs>
              <w:ind w:right="33"/>
              <w:jc w:val="center"/>
              <w:rPr>
                <w:color w:val="000000"/>
                <w:sz w:val="22"/>
                <w:szCs w:val="22"/>
              </w:rPr>
            </w:pPr>
            <w:r w:rsidRPr="004247E0">
              <w:rPr>
                <w:color w:val="000000"/>
                <w:sz w:val="22"/>
                <w:szCs w:val="22"/>
              </w:rPr>
              <w:t>3500</w:t>
            </w:r>
          </w:p>
        </w:tc>
      </w:tr>
      <w:tr w:rsidR="00436FFF" w:rsidRPr="004247E0" w14:paraId="4E7B97FD" w14:textId="77777777" w:rsidTr="00442D3E">
        <w:trPr>
          <w:trHeight w:val="330"/>
        </w:trPr>
        <w:tc>
          <w:tcPr>
            <w:tcW w:w="896" w:type="dxa"/>
            <w:gridSpan w:val="2"/>
            <w:tcBorders>
              <w:top w:val="single" w:sz="4" w:space="0" w:color="auto"/>
              <w:left w:val="single" w:sz="4" w:space="0" w:color="auto"/>
              <w:bottom w:val="single" w:sz="4" w:space="0" w:color="auto"/>
              <w:right w:val="single" w:sz="4" w:space="0" w:color="auto"/>
            </w:tcBorders>
            <w:noWrap/>
            <w:vAlign w:val="center"/>
          </w:tcPr>
          <w:p w14:paraId="781E580F" w14:textId="18F62570" w:rsidR="00436FFF" w:rsidRPr="004247E0" w:rsidRDefault="00436FFF" w:rsidP="00436FFF">
            <w:pPr>
              <w:tabs>
                <w:tab w:val="left" w:pos="3969"/>
              </w:tabs>
              <w:ind w:right="34"/>
              <w:jc w:val="center"/>
              <w:rPr>
                <w:color w:val="000000"/>
                <w:sz w:val="22"/>
                <w:szCs w:val="22"/>
              </w:rPr>
            </w:pPr>
            <w:r w:rsidRPr="004247E0">
              <w:rPr>
                <w:color w:val="000000"/>
                <w:sz w:val="22"/>
                <w:szCs w:val="22"/>
              </w:rPr>
              <w:t>14.</w:t>
            </w:r>
          </w:p>
        </w:tc>
        <w:tc>
          <w:tcPr>
            <w:tcW w:w="3238" w:type="dxa"/>
            <w:gridSpan w:val="2"/>
            <w:tcBorders>
              <w:top w:val="single" w:sz="4" w:space="0" w:color="auto"/>
              <w:left w:val="nil"/>
              <w:bottom w:val="single" w:sz="4" w:space="0" w:color="auto"/>
              <w:right w:val="single" w:sz="4" w:space="0" w:color="auto"/>
            </w:tcBorders>
            <w:noWrap/>
            <w:vAlign w:val="center"/>
          </w:tcPr>
          <w:p w14:paraId="3F252B37" w14:textId="3606F1E2" w:rsidR="00436FFF" w:rsidRPr="004247E0" w:rsidRDefault="00436FFF" w:rsidP="00436FFF">
            <w:pPr>
              <w:tabs>
                <w:tab w:val="left" w:pos="3969"/>
              </w:tabs>
              <w:rPr>
                <w:color w:val="000000"/>
                <w:sz w:val="22"/>
                <w:szCs w:val="22"/>
              </w:rPr>
            </w:pPr>
            <w:r w:rsidRPr="004247E0">
              <w:rPr>
                <w:color w:val="000000"/>
                <w:sz w:val="22"/>
                <w:szCs w:val="22"/>
              </w:rPr>
              <w:t>Alanininė aminotransferazė tyrimas (ALT)</w:t>
            </w:r>
          </w:p>
        </w:tc>
        <w:tc>
          <w:tcPr>
            <w:tcW w:w="3276" w:type="dxa"/>
            <w:gridSpan w:val="3"/>
            <w:tcBorders>
              <w:top w:val="single" w:sz="4" w:space="0" w:color="auto"/>
              <w:left w:val="nil"/>
              <w:bottom w:val="single" w:sz="4" w:space="0" w:color="auto"/>
              <w:right w:val="single" w:sz="4" w:space="0" w:color="auto"/>
            </w:tcBorders>
            <w:vAlign w:val="center"/>
          </w:tcPr>
          <w:p w14:paraId="0FF7A8E3" w14:textId="10DC494D" w:rsidR="00436FFF" w:rsidRPr="0085256F" w:rsidRDefault="00C46853" w:rsidP="00C46853">
            <w:pPr>
              <w:tabs>
                <w:tab w:val="left" w:pos="3969"/>
              </w:tabs>
              <w:rPr>
                <w:sz w:val="20"/>
                <w:szCs w:val="20"/>
              </w:rPr>
            </w:pPr>
            <w:r w:rsidRPr="0085256F">
              <w:rPr>
                <w:sz w:val="20"/>
                <w:szCs w:val="20"/>
              </w:rPr>
              <w:t>IFCC metodas, matavimo ribos ne siauresnės nei  5 - 1500 U/l</w:t>
            </w:r>
          </w:p>
        </w:tc>
        <w:tc>
          <w:tcPr>
            <w:tcW w:w="992" w:type="dxa"/>
            <w:tcBorders>
              <w:top w:val="single" w:sz="4" w:space="0" w:color="auto"/>
              <w:left w:val="nil"/>
              <w:bottom w:val="single" w:sz="4" w:space="0" w:color="auto"/>
              <w:right w:val="single" w:sz="4" w:space="0" w:color="auto"/>
            </w:tcBorders>
            <w:noWrap/>
            <w:vAlign w:val="center"/>
          </w:tcPr>
          <w:p w14:paraId="2B16C004" w14:textId="008473C2" w:rsidR="00436FFF" w:rsidRPr="004247E0" w:rsidRDefault="00436FFF" w:rsidP="00442D3E">
            <w:pPr>
              <w:tabs>
                <w:tab w:val="left" w:pos="3969"/>
              </w:tabs>
              <w:ind w:right="88"/>
              <w:jc w:val="center"/>
              <w:rPr>
                <w:color w:val="000000"/>
                <w:sz w:val="22"/>
                <w:szCs w:val="22"/>
              </w:rPr>
            </w:pPr>
            <w:r w:rsidRPr="004247E0">
              <w:rPr>
                <w:color w:val="000000"/>
                <w:sz w:val="22"/>
                <w:szCs w:val="22"/>
              </w:rPr>
              <w:t>Tyr.</w:t>
            </w:r>
          </w:p>
        </w:tc>
        <w:tc>
          <w:tcPr>
            <w:tcW w:w="1560" w:type="dxa"/>
            <w:tcBorders>
              <w:top w:val="single" w:sz="4" w:space="0" w:color="auto"/>
              <w:left w:val="nil"/>
              <w:bottom w:val="single" w:sz="4" w:space="0" w:color="auto"/>
              <w:right w:val="single" w:sz="4" w:space="0" w:color="auto"/>
            </w:tcBorders>
            <w:noWrap/>
            <w:vAlign w:val="center"/>
          </w:tcPr>
          <w:p w14:paraId="22D13218" w14:textId="513CD43C" w:rsidR="00436FFF" w:rsidRPr="004247E0" w:rsidRDefault="00436FFF" w:rsidP="00436FFF">
            <w:pPr>
              <w:tabs>
                <w:tab w:val="left" w:pos="3969"/>
              </w:tabs>
              <w:ind w:right="33"/>
              <w:jc w:val="center"/>
              <w:rPr>
                <w:color w:val="000000"/>
                <w:sz w:val="22"/>
                <w:szCs w:val="22"/>
              </w:rPr>
            </w:pPr>
            <w:r w:rsidRPr="004247E0">
              <w:rPr>
                <w:color w:val="000000"/>
                <w:sz w:val="22"/>
                <w:szCs w:val="22"/>
              </w:rPr>
              <w:t>3500</w:t>
            </w:r>
          </w:p>
        </w:tc>
      </w:tr>
      <w:tr w:rsidR="00436FFF" w:rsidRPr="004247E0" w14:paraId="0E033181" w14:textId="77777777" w:rsidTr="00442D3E">
        <w:trPr>
          <w:trHeight w:val="330"/>
        </w:trPr>
        <w:tc>
          <w:tcPr>
            <w:tcW w:w="896" w:type="dxa"/>
            <w:gridSpan w:val="2"/>
            <w:tcBorders>
              <w:top w:val="single" w:sz="4" w:space="0" w:color="auto"/>
              <w:left w:val="single" w:sz="4" w:space="0" w:color="auto"/>
              <w:bottom w:val="single" w:sz="4" w:space="0" w:color="auto"/>
              <w:right w:val="single" w:sz="4" w:space="0" w:color="auto"/>
            </w:tcBorders>
            <w:noWrap/>
            <w:vAlign w:val="center"/>
          </w:tcPr>
          <w:p w14:paraId="264A7D19" w14:textId="74928DD9" w:rsidR="00436FFF" w:rsidRPr="004247E0" w:rsidRDefault="00436FFF" w:rsidP="00436FFF">
            <w:pPr>
              <w:tabs>
                <w:tab w:val="left" w:pos="3969"/>
              </w:tabs>
              <w:ind w:right="34"/>
              <w:jc w:val="center"/>
              <w:rPr>
                <w:color w:val="000000"/>
                <w:sz w:val="22"/>
                <w:szCs w:val="22"/>
              </w:rPr>
            </w:pPr>
            <w:r w:rsidRPr="004247E0">
              <w:rPr>
                <w:color w:val="000000"/>
                <w:sz w:val="22"/>
                <w:szCs w:val="22"/>
              </w:rPr>
              <w:t>15.</w:t>
            </w:r>
          </w:p>
        </w:tc>
        <w:tc>
          <w:tcPr>
            <w:tcW w:w="3238" w:type="dxa"/>
            <w:gridSpan w:val="2"/>
            <w:tcBorders>
              <w:top w:val="single" w:sz="4" w:space="0" w:color="auto"/>
              <w:left w:val="nil"/>
              <w:bottom w:val="single" w:sz="4" w:space="0" w:color="auto"/>
              <w:right w:val="single" w:sz="4" w:space="0" w:color="auto"/>
            </w:tcBorders>
            <w:noWrap/>
            <w:vAlign w:val="center"/>
          </w:tcPr>
          <w:p w14:paraId="12ADF8C8" w14:textId="3558AC34" w:rsidR="00436FFF" w:rsidRPr="004247E0" w:rsidRDefault="00436FFF" w:rsidP="00436FFF">
            <w:pPr>
              <w:tabs>
                <w:tab w:val="left" w:pos="3969"/>
              </w:tabs>
              <w:rPr>
                <w:color w:val="000000"/>
                <w:sz w:val="22"/>
                <w:szCs w:val="22"/>
              </w:rPr>
            </w:pPr>
            <w:r w:rsidRPr="004247E0">
              <w:rPr>
                <w:color w:val="000000"/>
                <w:sz w:val="22"/>
                <w:szCs w:val="22"/>
              </w:rPr>
              <w:t>Šarminės fosfatazės tyrimas (ALP)</w:t>
            </w:r>
          </w:p>
        </w:tc>
        <w:tc>
          <w:tcPr>
            <w:tcW w:w="3276" w:type="dxa"/>
            <w:gridSpan w:val="3"/>
            <w:tcBorders>
              <w:top w:val="single" w:sz="4" w:space="0" w:color="auto"/>
              <w:left w:val="nil"/>
              <w:bottom w:val="single" w:sz="4" w:space="0" w:color="auto"/>
              <w:right w:val="single" w:sz="4" w:space="0" w:color="auto"/>
            </w:tcBorders>
            <w:vAlign w:val="center"/>
          </w:tcPr>
          <w:p w14:paraId="372DDC2F" w14:textId="77777777" w:rsidR="00436FFF" w:rsidRPr="0085256F" w:rsidRDefault="00436FFF" w:rsidP="00200A8E">
            <w:pPr>
              <w:tabs>
                <w:tab w:val="left" w:pos="3969"/>
              </w:tabs>
              <w:rPr>
                <w:i/>
                <w:iCs/>
                <w:sz w:val="20"/>
                <w:szCs w:val="20"/>
              </w:rPr>
            </w:pPr>
          </w:p>
        </w:tc>
        <w:tc>
          <w:tcPr>
            <w:tcW w:w="992" w:type="dxa"/>
            <w:tcBorders>
              <w:top w:val="single" w:sz="4" w:space="0" w:color="auto"/>
              <w:left w:val="nil"/>
              <w:bottom w:val="single" w:sz="4" w:space="0" w:color="auto"/>
              <w:right w:val="single" w:sz="4" w:space="0" w:color="auto"/>
            </w:tcBorders>
            <w:noWrap/>
            <w:vAlign w:val="center"/>
          </w:tcPr>
          <w:p w14:paraId="7564D482" w14:textId="6FF7699C" w:rsidR="00436FFF" w:rsidRPr="004247E0" w:rsidRDefault="00436FFF" w:rsidP="00442D3E">
            <w:pPr>
              <w:tabs>
                <w:tab w:val="left" w:pos="3969"/>
              </w:tabs>
              <w:ind w:right="88"/>
              <w:jc w:val="center"/>
              <w:rPr>
                <w:color w:val="000000"/>
                <w:sz w:val="22"/>
                <w:szCs w:val="22"/>
              </w:rPr>
            </w:pPr>
            <w:r w:rsidRPr="004247E0">
              <w:rPr>
                <w:color w:val="000000"/>
                <w:sz w:val="22"/>
                <w:szCs w:val="22"/>
              </w:rPr>
              <w:t>Tyr.</w:t>
            </w:r>
          </w:p>
        </w:tc>
        <w:tc>
          <w:tcPr>
            <w:tcW w:w="1560" w:type="dxa"/>
            <w:tcBorders>
              <w:top w:val="single" w:sz="4" w:space="0" w:color="auto"/>
              <w:left w:val="nil"/>
              <w:bottom w:val="single" w:sz="4" w:space="0" w:color="auto"/>
              <w:right w:val="single" w:sz="4" w:space="0" w:color="auto"/>
            </w:tcBorders>
            <w:noWrap/>
            <w:vAlign w:val="center"/>
          </w:tcPr>
          <w:p w14:paraId="38396C79" w14:textId="594E1ECA" w:rsidR="00436FFF" w:rsidRPr="004247E0" w:rsidRDefault="00436FFF" w:rsidP="00436FFF">
            <w:pPr>
              <w:tabs>
                <w:tab w:val="left" w:pos="3969"/>
              </w:tabs>
              <w:ind w:right="33"/>
              <w:jc w:val="center"/>
              <w:rPr>
                <w:color w:val="000000"/>
                <w:sz w:val="22"/>
                <w:szCs w:val="22"/>
              </w:rPr>
            </w:pPr>
            <w:r w:rsidRPr="004247E0">
              <w:rPr>
                <w:color w:val="000000"/>
                <w:sz w:val="22"/>
                <w:szCs w:val="22"/>
              </w:rPr>
              <w:t>200</w:t>
            </w:r>
          </w:p>
        </w:tc>
      </w:tr>
      <w:tr w:rsidR="00436FFF" w:rsidRPr="004247E0" w14:paraId="19040314" w14:textId="77777777" w:rsidTr="00442D3E">
        <w:trPr>
          <w:trHeight w:val="330"/>
        </w:trPr>
        <w:tc>
          <w:tcPr>
            <w:tcW w:w="896" w:type="dxa"/>
            <w:gridSpan w:val="2"/>
            <w:tcBorders>
              <w:top w:val="single" w:sz="4" w:space="0" w:color="auto"/>
              <w:left w:val="single" w:sz="4" w:space="0" w:color="auto"/>
              <w:bottom w:val="single" w:sz="4" w:space="0" w:color="auto"/>
              <w:right w:val="single" w:sz="4" w:space="0" w:color="auto"/>
            </w:tcBorders>
            <w:noWrap/>
            <w:vAlign w:val="center"/>
          </w:tcPr>
          <w:p w14:paraId="51A62E31" w14:textId="4880E278" w:rsidR="00436FFF" w:rsidRPr="004247E0" w:rsidRDefault="00436FFF" w:rsidP="00436FFF">
            <w:pPr>
              <w:tabs>
                <w:tab w:val="left" w:pos="3969"/>
              </w:tabs>
              <w:ind w:right="34"/>
              <w:jc w:val="center"/>
              <w:rPr>
                <w:color w:val="000000"/>
                <w:sz w:val="22"/>
                <w:szCs w:val="22"/>
              </w:rPr>
            </w:pPr>
            <w:r w:rsidRPr="004247E0">
              <w:rPr>
                <w:color w:val="000000"/>
                <w:sz w:val="22"/>
                <w:szCs w:val="22"/>
              </w:rPr>
              <w:t>16.</w:t>
            </w:r>
          </w:p>
        </w:tc>
        <w:tc>
          <w:tcPr>
            <w:tcW w:w="3238" w:type="dxa"/>
            <w:gridSpan w:val="2"/>
            <w:tcBorders>
              <w:top w:val="single" w:sz="4" w:space="0" w:color="auto"/>
              <w:left w:val="nil"/>
              <w:bottom w:val="single" w:sz="4" w:space="0" w:color="auto"/>
              <w:right w:val="single" w:sz="4" w:space="0" w:color="auto"/>
            </w:tcBorders>
            <w:noWrap/>
            <w:vAlign w:val="center"/>
          </w:tcPr>
          <w:p w14:paraId="6F46F799" w14:textId="137CE2B3" w:rsidR="00436FFF" w:rsidRPr="004247E0" w:rsidRDefault="00436FFF" w:rsidP="00436FFF">
            <w:pPr>
              <w:tabs>
                <w:tab w:val="left" w:pos="3969"/>
              </w:tabs>
              <w:rPr>
                <w:color w:val="000000"/>
                <w:sz w:val="22"/>
                <w:szCs w:val="22"/>
              </w:rPr>
            </w:pPr>
            <w:r w:rsidRPr="004247E0">
              <w:rPr>
                <w:color w:val="000000"/>
                <w:sz w:val="22"/>
                <w:szCs w:val="22"/>
              </w:rPr>
              <w:t xml:space="preserve">Trigliceridų tyrimas </w:t>
            </w:r>
          </w:p>
        </w:tc>
        <w:tc>
          <w:tcPr>
            <w:tcW w:w="3276" w:type="dxa"/>
            <w:gridSpan w:val="3"/>
            <w:tcBorders>
              <w:top w:val="single" w:sz="4" w:space="0" w:color="auto"/>
              <w:left w:val="nil"/>
              <w:bottom w:val="single" w:sz="4" w:space="0" w:color="auto"/>
              <w:right w:val="single" w:sz="4" w:space="0" w:color="auto"/>
            </w:tcBorders>
            <w:vAlign w:val="center"/>
          </w:tcPr>
          <w:p w14:paraId="109594B5" w14:textId="528BF486" w:rsidR="00436FFF" w:rsidRPr="0085256F" w:rsidRDefault="00C46853" w:rsidP="00200A8E">
            <w:pPr>
              <w:tabs>
                <w:tab w:val="left" w:pos="3969"/>
              </w:tabs>
              <w:rPr>
                <w:sz w:val="20"/>
                <w:szCs w:val="20"/>
              </w:rPr>
            </w:pPr>
            <w:r w:rsidRPr="0085256F">
              <w:rPr>
                <w:sz w:val="20"/>
                <w:szCs w:val="20"/>
              </w:rPr>
              <w:t>matavimo ribos ne siauresnės nei 0.1 - 10 mmol/l</w:t>
            </w:r>
          </w:p>
        </w:tc>
        <w:tc>
          <w:tcPr>
            <w:tcW w:w="992" w:type="dxa"/>
            <w:tcBorders>
              <w:top w:val="single" w:sz="4" w:space="0" w:color="auto"/>
              <w:left w:val="nil"/>
              <w:bottom w:val="single" w:sz="4" w:space="0" w:color="auto"/>
              <w:right w:val="single" w:sz="4" w:space="0" w:color="auto"/>
            </w:tcBorders>
            <w:noWrap/>
            <w:vAlign w:val="center"/>
          </w:tcPr>
          <w:p w14:paraId="55769B6D" w14:textId="019B6C41" w:rsidR="00436FFF" w:rsidRPr="004247E0" w:rsidRDefault="00436FFF" w:rsidP="00442D3E">
            <w:pPr>
              <w:tabs>
                <w:tab w:val="left" w:pos="3969"/>
              </w:tabs>
              <w:ind w:right="88"/>
              <w:jc w:val="center"/>
              <w:rPr>
                <w:color w:val="000000"/>
                <w:sz w:val="22"/>
                <w:szCs w:val="22"/>
              </w:rPr>
            </w:pPr>
            <w:r w:rsidRPr="004247E0">
              <w:rPr>
                <w:color w:val="000000"/>
                <w:sz w:val="22"/>
                <w:szCs w:val="22"/>
              </w:rPr>
              <w:t>Tyr.</w:t>
            </w:r>
          </w:p>
        </w:tc>
        <w:tc>
          <w:tcPr>
            <w:tcW w:w="1560" w:type="dxa"/>
            <w:tcBorders>
              <w:top w:val="single" w:sz="4" w:space="0" w:color="auto"/>
              <w:left w:val="nil"/>
              <w:bottom w:val="single" w:sz="4" w:space="0" w:color="auto"/>
              <w:right w:val="single" w:sz="4" w:space="0" w:color="auto"/>
            </w:tcBorders>
            <w:noWrap/>
            <w:vAlign w:val="center"/>
          </w:tcPr>
          <w:p w14:paraId="42357CDD" w14:textId="743A6CBD" w:rsidR="00436FFF" w:rsidRPr="004247E0" w:rsidRDefault="00436FFF" w:rsidP="00436FFF">
            <w:pPr>
              <w:tabs>
                <w:tab w:val="left" w:pos="3969"/>
              </w:tabs>
              <w:ind w:right="33"/>
              <w:jc w:val="center"/>
              <w:rPr>
                <w:color w:val="000000"/>
                <w:sz w:val="22"/>
                <w:szCs w:val="22"/>
              </w:rPr>
            </w:pPr>
            <w:r w:rsidRPr="004247E0">
              <w:rPr>
                <w:color w:val="000000"/>
                <w:sz w:val="22"/>
                <w:szCs w:val="22"/>
              </w:rPr>
              <w:t>1000</w:t>
            </w:r>
          </w:p>
        </w:tc>
      </w:tr>
      <w:tr w:rsidR="00755EAB" w:rsidRPr="004247E0" w14:paraId="693A5C17" w14:textId="77777777" w:rsidTr="00200A8E">
        <w:trPr>
          <w:trHeight w:val="300"/>
        </w:trPr>
        <w:tc>
          <w:tcPr>
            <w:tcW w:w="9962" w:type="dxa"/>
            <w:gridSpan w:val="9"/>
            <w:tcBorders>
              <w:top w:val="single" w:sz="4" w:space="0" w:color="auto"/>
              <w:left w:val="single" w:sz="4" w:space="0" w:color="auto"/>
              <w:bottom w:val="single" w:sz="4" w:space="0" w:color="auto"/>
              <w:right w:val="single" w:sz="4" w:space="0" w:color="auto"/>
            </w:tcBorders>
            <w:noWrap/>
            <w:vAlign w:val="bottom"/>
          </w:tcPr>
          <w:p w14:paraId="31A20C0A" w14:textId="7930C302" w:rsidR="006D4AFA" w:rsidRPr="004247E0" w:rsidRDefault="006D4AFA" w:rsidP="00D162A1">
            <w:pPr>
              <w:ind w:firstLine="68"/>
              <w:rPr>
                <w:b/>
                <w:bCs/>
                <w:sz w:val="22"/>
                <w:szCs w:val="22"/>
              </w:rPr>
            </w:pPr>
            <w:r w:rsidRPr="004247E0">
              <w:rPr>
                <w:b/>
                <w:bCs/>
                <w:sz w:val="22"/>
                <w:szCs w:val="22"/>
              </w:rPr>
              <w:t>1.2. REIKALAVIMAI  BIOCHEMINIŲ TYRIMŲ SISTEMAI PANAUDAI</w:t>
            </w:r>
          </w:p>
          <w:p w14:paraId="339C3F94" w14:textId="77777777" w:rsidR="006D4AFA" w:rsidRPr="004247E0" w:rsidRDefault="006D4AFA" w:rsidP="006D4AFA">
            <w:pPr>
              <w:pStyle w:val="Sraopastraipa"/>
              <w:numPr>
                <w:ilvl w:val="0"/>
                <w:numId w:val="3"/>
              </w:numPr>
              <w:rPr>
                <w:vanish/>
                <w:sz w:val="22"/>
                <w:szCs w:val="22"/>
              </w:rPr>
            </w:pPr>
          </w:p>
          <w:p w14:paraId="08D647FB" w14:textId="77777777" w:rsidR="006D4AFA" w:rsidRPr="004247E0" w:rsidRDefault="006D4AFA" w:rsidP="006D4AFA">
            <w:pPr>
              <w:pStyle w:val="Sraopastraipa"/>
              <w:numPr>
                <w:ilvl w:val="1"/>
                <w:numId w:val="3"/>
              </w:numPr>
              <w:rPr>
                <w:vanish/>
                <w:sz w:val="22"/>
                <w:szCs w:val="22"/>
              </w:rPr>
            </w:pPr>
          </w:p>
          <w:p w14:paraId="0D8BEFE0" w14:textId="77777777" w:rsidR="006D4AFA" w:rsidRPr="004247E0" w:rsidRDefault="006D4AFA" w:rsidP="006D4AFA">
            <w:pPr>
              <w:pStyle w:val="Sraopastraipa"/>
              <w:numPr>
                <w:ilvl w:val="1"/>
                <w:numId w:val="3"/>
              </w:numPr>
              <w:rPr>
                <w:vanish/>
                <w:sz w:val="22"/>
                <w:szCs w:val="22"/>
              </w:rPr>
            </w:pPr>
          </w:p>
          <w:p w14:paraId="5E141092" w14:textId="1F940B8D" w:rsidR="006D4AFA" w:rsidRPr="004247E0" w:rsidRDefault="006D4AFA" w:rsidP="009B623A">
            <w:pPr>
              <w:pStyle w:val="Sraopastraipa"/>
              <w:numPr>
                <w:ilvl w:val="2"/>
                <w:numId w:val="3"/>
              </w:numPr>
              <w:tabs>
                <w:tab w:val="left" w:pos="636"/>
              </w:tabs>
              <w:ind w:left="504" w:hanging="436"/>
              <w:rPr>
                <w:sz w:val="22"/>
                <w:szCs w:val="22"/>
              </w:rPr>
            </w:pPr>
            <w:r w:rsidRPr="004247E0">
              <w:rPr>
                <w:sz w:val="22"/>
                <w:szCs w:val="22"/>
              </w:rPr>
              <w:t>Siūlomais reagentais ir prietaisais tiriami mėginiai:</w:t>
            </w:r>
          </w:p>
          <w:p w14:paraId="2FA4B107" w14:textId="326EDA5D" w:rsidR="006D4AFA" w:rsidRPr="004247E0" w:rsidRDefault="009B623A" w:rsidP="006D4AFA">
            <w:pPr>
              <w:rPr>
                <w:sz w:val="22"/>
                <w:szCs w:val="22"/>
              </w:rPr>
            </w:pPr>
            <w:r w:rsidRPr="004247E0">
              <w:rPr>
                <w:sz w:val="22"/>
                <w:szCs w:val="22"/>
              </w:rPr>
              <w:t xml:space="preserve">           </w:t>
            </w:r>
            <w:r w:rsidR="006D4AFA" w:rsidRPr="004247E0">
              <w:rPr>
                <w:sz w:val="22"/>
                <w:szCs w:val="22"/>
              </w:rPr>
              <w:t>1) serumas, plazma, šlapimas, cerebrospinalinis skystis</w:t>
            </w:r>
          </w:p>
          <w:p w14:paraId="7A4DE0A4" w14:textId="62BB1A94" w:rsidR="006D4AFA" w:rsidRPr="004247E0" w:rsidRDefault="006D4AFA" w:rsidP="009B623A">
            <w:pPr>
              <w:pStyle w:val="Sraopastraipa"/>
              <w:numPr>
                <w:ilvl w:val="2"/>
                <w:numId w:val="3"/>
              </w:numPr>
              <w:tabs>
                <w:tab w:val="left" w:pos="636"/>
              </w:tabs>
              <w:ind w:left="504" w:hanging="436"/>
              <w:rPr>
                <w:sz w:val="22"/>
                <w:szCs w:val="22"/>
              </w:rPr>
            </w:pPr>
            <w:r w:rsidRPr="004247E0">
              <w:rPr>
                <w:sz w:val="22"/>
                <w:szCs w:val="22"/>
              </w:rPr>
              <w:t>Našumas: ne mažiau kaip 90 fotometrinių testų</w:t>
            </w:r>
          </w:p>
          <w:p w14:paraId="3C5383AE" w14:textId="385B0AC4" w:rsidR="006D4AFA" w:rsidRPr="004247E0" w:rsidRDefault="006D4AFA" w:rsidP="00566E67">
            <w:pPr>
              <w:pStyle w:val="Sraopastraipa"/>
              <w:numPr>
                <w:ilvl w:val="2"/>
                <w:numId w:val="3"/>
              </w:numPr>
              <w:tabs>
                <w:tab w:val="left" w:pos="636"/>
              </w:tabs>
              <w:ind w:left="504" w:hanging="436"/>
              <w:rPr>
                <w:sz w:val="22"/>
                <w:szCs w:val="22"/>
              </w:rPr>
            </w:pPr>
            <w:r w:rsidRPr="004247E0">
              <w:rPr>
                <w:sz w:val="22"/>
                <w:szCs w:val="22"/>
              </w:rPr>
              <w:t>Galimybė vienu metu ištirti ne &lt; kaip 20 analaičių vienu metu3</w:t>
            </w:r>
          </w:p>
          <w:p w14:paraId="2A72DE43" w14:textId="6BCD913D" w:rsidR="006D4AFA" w:rsidRPr="004247E0" w:rsidRDefault="006D4AFA" w:rsidP="00566E67">
            <w:pPr>
              <w:pStyle w:val="Sraopastraipa"/>
              <w:numPr>
                <w:ilvl w:val="2"/>
                <w:numId w:val="3"/>
              </w:numPr>
              <w:tabs>
                <w:tab w:val="left" w:pos="636"/>
              </w:tabs>
              <w:ind w:left="504" w:hanging="436"/>
              <w:rPr>
                <w:sz w:val="22"/>
                <w:szCs w:val="22"/>
              </w:rPr>
            </w:pPr>
            <w:r w:rsidRPr="004247E0">
              <w:rPr>
                <w:sz w:val="22"/>
                <w:szCs w:val="22"/>
              </w:rPr>
              <w:t>Galimybė vienu metu tirti ne &lt; kaip 15 mėginių</w:t>
            </w:r>
          </w:p>
          <w:p w14:paraId="521FD80C" w14:textId="5D14BA84" w:rsidR="006D4AFA" w:rsidRPr="004247E0" w:rsidRDefault="006D4AFA" w:rsidP="00566E67">
            <w:pPr>
              <w:pStyle w:val="Sraopastraipa"/>
              <w:numPr>
                <w:ilvl w:val="2"/>
                <w:numId w:val="3"/>
              </w:numPr>
              <w:tabs>
                <w:tab w:val="left" w:pos="636"/>
              </w:tabs>
              <w:ind w:left="504" w:hanging="436"/>
              <w:rPr>
                <w:sz w:val="22"/>
                <w:szCs w:val="22"/>
              </w:rPr>
            </w:pPr>
            <w:r w:rsidRPr="004247E0">
              <w:rPr>
                <w:sz w:val="22"/>
                <w:szCs w:val="22"/>
              </w:rPr>
              <w:t>Galimybė tyrimą atlikti iš atvirų mėgintuvėlių ir iš mikro mėgintuvėlių</w:t>
            </w:r>
          </w:p>
          <w:p w14:paraId="78F0A87B" w14:textId="672746A3" w:rsidR="006D4AFA" w:rsidRPr="004247E0" w:rsidRDefault="006D4AFA" w:rsidP="00566E67">
            <w:pPr>
              <w:pStyle w:val="Sraopastraipa"/>
              <w:numPr>
                <w:ilvl w:val="2"/>
                <w:numId w:val="3"/>
              </w:numPr>
              <w:tabs>
                <w:tab w:val="left" w:pos="636"/>
              </w:tabs>
              <w:ind w:left="636" w:hanging="568"/>
              <w:rPr>
                <w:sz w:val="22"/>
                <w:szCs w:val="22"/>
              </w:rPr>
            </w:pPr>
            <w:r w:rsidRPr="004247E0">
              <w:rPr>
                <w:sz w:val="22"/>
                <w:szCs w:val="22"/>
              </w:rPr>
              <w:t>Mėginių identifikacija integruoto brūkšninio kodo pagalba ir mėgintuvėlio buvimo vietos detektoriumi</w:t>
            </w:r>
          </w:p>
          <w:p w14:paraId="396ACBF2" w14:textId="7550447E" w:rsidR="006D4AFA" w:rsidRPr="004247E0" w:rsidRDefault="006D4AFA" w:rsidP="00566E67">
            <w:pPr>
              <w:pStyle w:val="Sraopastraipa"/>
              <w:numPr>
                <w:ilvl w:val="2"/>
                <w:numId w:val="3"/>
              </w:numPr>
              <w:tabs>
                <w:tab w:val="left" w:pos="636"/>
              </w:tabs>
              <w:ind w:left="504" w:hanging="436"/>
              <w:rPr>
                <w:sz w:val="22"/>
                <w:szCs w:val="22"/>
              </w:rPr>
            </w:pPr>
            <w:r w:rsidRPr="004247E0">
              <w:rPr>
                <w:sz w:val="22"/>
                <w:szCs w:val="22"/>
              </w:rPr>
              <w:t>Būtinas likusio reagentų likusio kiekio skaičiavimas</w:t>
            </w:r>
          </w:p>
          <w:p w14:paraId="2BD4763E" w14:textId="77777777" w:rsidR="006D4AFA" w:rsidRPr="004247E0" w:rsidRDefault="006D4AFA" w:rsidP="00566E67">
            <w:pPr>
              <w:pStyle w:val="Sraopastraipa"/>
              <w:numPr>
                <w:ilvl w:val="2"/>
                <w:numId w:val="3"/>
              </w:numPr>
              <w:tabs>
                <w:tab w:val="left" w:pos="636"/>
              </w:tabs>
              <w:ind w:left="504" w:hanging="436"/>
              <w:rPr>
                <w:sz w:val="22"/>
                <w:szCs w:val="22"/>
              </w:rPr>
            </w:pPr>
            <w:r w:rsidRPr="004247E0">
              <w:rPr>
                <w:sz w:val="22"/>
                <w:szCs w:val="22"/>
              </w:rPr>
              <w:t>Reagentų paėmimo adata turi turėti šias funkcijas:</w:t>
            </w:r>
          </w:p>
          <w:p w14:paraId="10C8F2B5" w14:textId="77777777" w:rsidR="006D4AFA" w:rsidRPr="004247E0" w:rsidRDefault="006D4AFA" w:rsidP="009B623A">
            <w:pPr>
              <w:ind w:firstLine="636"/>
              <w:rPr>
                <w:sz w:val="22"/>
                <w:szCs w:val="22"/>
              </w:rPr>
            </w:pPr>
            <w:r w:rsidRPr="004247E0">
              <w:rPr>
                <w:sz w:val="22"/>
                <w:szCs w:val="22"/>
              </w:rPr>
              <w:t xml:space="preserve">a) reagentų  lygio nustatymas </w:t>
            </w:r>
          </w:p>
          <w:p w14:paraId="49865F17" w14:textId="0813C4E0" w:rsidR="006D4AFA" w:rsidRPr="004247E0" w:rsidRDefault="006D4AFA" w:rsidP="009B623A">
            <w:pPr>
              <w:ind w:firstLine="636"/>
              <w:rPr>
                <w:sz w:val="22"/>
                <w:szCs w:val="22"/>
              </w:rPr>
            </w:pPr>
            <w:r w:rsidRPr="004247E0">
              <w:rPr>
                <w:sz w:val="22"/>
                <w:szCs w:val="22"/>
              </w:rPr>
              <w:t>b) kliūties nustatymas</w:t>
            </w:r>
          </w:p>
          <w:p w14:paraId="061BE00D" w14:textId="5ACFA9DE" w:rsidR="006D4AFA" w:rsidRPr="004247E0" w:rsidRDefault="006D4AFA" w:rsidP="00566E67">
            <w:pPr>
              <w:pStyle w:val="Sraopastraipa"/>
              <w:numPr>
                <w:ilvl w:val="2"/>
                <w:numId w:val="3"/>
              </w:numPr>
              <w:tabs>
                <w:tab w:val="left" w:pos="636"/>
              </w:tabs>
              <w:ind w:left="504" w:hanging="436"/>
              <w:rPr>
                <w:sz w:val="22"/>
                <w:szCs w:val="22"/>
              </w:rPr>
            </w:pPr>
            <w:r w:rsidRPr="004247E0">
              <w:rPr>
                <w:sz w:val="22"/>
                <w:szCs w:val="22"/>
              </w:rPr>
              <w:t>Būtinas automatinis reagentų  stabilumo tikrinimas</w:t>
            </w:r>
          </w:p>
          <w:p w14:paraId="09612A5A" w14:textId="3E434FF6" w:rsidR="006D4AFA" w:rsidRPr="004247E0" w:rsidRDefault="006D4AFA" w:rsidP="00566E67">
            <w:pPr>
              <w:pStyle w:val="Sraopastraipa"/>
              <w:numPr>
                <w:ilvl w:val="2"/>
                <w:numId w:val="3"/>
              </w:numPr>
              <w:tabs>
                <w:tab w:val="left" w:pos="778"/>
              </w:tabs>
              <w:ind w:left="504" w:hanging="436"/>
              <w:rPr>
                <w:sz w:val="22"/>
                <w:szCs w:val="22"/>
              </w:rPr>
            </w:pPr>
            <w:r w:rsidRPr="004247E0">
              <w:rPr>
                <w:sz w:val="22"/>
                <w:szCs w:val="22"/>
              </w:rPr>
              <w:t>Reakcija turi vykti vienkartinėse kiuvetėse, kurios  keičiamos automatiškai</w:t>
            </w:r>
          </w:p>
          <w:p w14:paraId="60FBF620" w14:textId="0E9573CD" w:rsidR="006D4AFA" w:rsidRPr="004247E0" w:rsidRDefault="006D4AFA" w:rsidP="00566E67">
            <w:pPr>
              <w:pStyle w:val="Sraopastraipa"/>
              <w:numPr>
                <w:ilvl w:val="2"/>
                <w:numId w:val="3"/>
              </w:numPr>
              <w:tabs>
                <w:tab w:val="left" w:pos="778"/>
              </w:tabs>
              <w:ind w:left="494" w:hanging="426"/>
              <w:rPr>
                <w:sz w:val="22"/>
                <w:szCs w:val="22"/>
              </w:rPr>
            </w:pPr>
            <w:r w:rsidRPr="004247E0">
              <w:rPr>
                <w:sz w:val="22"/>
                <w:szCs w:val="22"/>
              </w:rPr>
              <w:t xml:space="preserve">Analizatorius valdomas integruotu kompiuteriu, lietimui jautrus ekranas, ne mažesnis kaip </w:t>
            </w:r>
            <w:r w:rsidR="009B623A" w:rsidRPr="004247E0">
              <w:rPr>
                <w:sz w:val="22"/>
                <w:szCs w:val="22"/>
              </w:rPr>
              <w:t xml:space="preserve">   </w:t>
            </w:r>
            <w:r w:rsidRPr="004247E0">
              <w:rPr>
                <w:sz w:val="22"/>
                <w:szCs w:val="22"/>
              </w:rPr>
              <w:t>10 colių</w:t>
            </w:r>
          </w:p>
          <w:p w14:paraId="3966AB93" w14:textId="6BE2AEC3" w:rsidR="006D4AFA" w:rsidRPr="004247E0" w:rsidRDefault="006D4AFA" w:rsidP="00566E67">
            <w:pPr>
              <w:pStyle w:val="Sraopastraipa"/>
              <w:numPr>
                <w:ilvl w:val="2"/>
                <w:numId w:val="3"/>
              </w:numPr>
              <w:tabs>
                <w:tab w:val="left" w:pos="778"/>
              </w:tabs>
              <w:ind w:left="504" w:hanging="436"/>
              <w:rPr>
                <w:sz w:val="22"/>
                <w:szCs w:val="22"/>
              </w:rPr>
            </w:pPr>
            <w:r w:rsidRPr="004247E0">
              <w:rPr>
                <w:sz w:val="22"/>
                <w:szCs w:val="22"/>
              </w:rPr>
              <w:t>Duomenų išsaugojimas: ne &lt; 10 000 rezultatų</w:t>
            </w:r>
          </w:p>
          <w:p w14:paraId="1C54ECE3" w14:textId="3217E439" w:rsidR="006D4AFA" w:rsidRPr="004247E0" w:rsidRDefault="006D4AFA" w:rsidP="00566E67">
            <w:pPr>
              <w:pStyle w:val="Sraopastraipa"/>
              <w:numPr>
                <w:ilvl w:val="2"/>
                <w:numId w:val="3"/>
              </w:numPr>
              <w:tabs>
                <w:tab w:val="left" w:pos="778"/>
              </w:tabs>
              <w:ind w:left="504" w:hanging="436"/>
              <w:rPr>
                <w:sz w:val="22"/>
                <w:szCs w:val="22"/>
              </w:rPr>
            </w:pPr>
            <w:r w:rsidRPr="004247E0">
              <w:rPr>
                <w:sz w:val="22"/>
                <w:szCs w:val="22"/>
              </w:rPr>
              <w:lastRenderedPageBreak/>
              <w:t>Kokybės kontrolė: rezultatai rodomi ekrane, galimybė atspausdinti kokybės kontrolės grafikus, apskaičiuoti vidurkį, standartinę deviaciją, variacijos koeficientą, kokybės kontrolės įspėjimai/klaidos pagal užprogramuotus kriterijus, ne &lt; 2 lygių kontrolė</w:t>
            </w:r>
          </w:p>
          <w:p w14:paraId="319EB280" w14:textId="15DA824F" w:rsidR="006D4AFA" w:rsidRPr="004247E0" w:rsidRDefault="006D4AFA" w:rsidP="00566E67">
            <w:pPr>
              <w:pStyle w:val="Sraopastraipa"/>
              <w:numPr>
                <w:ilvl w:val="2"/>
                <w:numId w:val="3"/>
              </w:numPr>
              <w:tabs>
                <w:tab w:val="left" w:pos="778"/>
              </w:tabs>
              <w:ind w:left="504" w:hanging="436"/>
              <w:rPr>
                <w:sz w:val="22"/>
                <w:szCs w:val="22"/>
              </w:rPr>
            </w:pPr>
            <w:r w:rsidRPr="004247E0">
              <w:rPr>
                <w:sz w:val="22"/>
                <w:szCs w:val="22"/>
              </w:rPr>
              <w:t>Prietaisas autonominis, nejungiamas prie vandentiekio sistemos, suvartojama ne daugiau kaip 3  litrai vandens per valandą</w:t>
            </w:r>
          </w:p>
          <w:p w14:paraId="1170D399" w14:textId="165090DC" w:rsidR="006D4AFA" w:rsidRPr="004247E0" w:rsidRDefault="006D4AFA" w:rsidP="00566E67">
            <w:pPr>
              <w:pStyle w:val="Sraopastraipa"/>
              <w:numPr>
                <w:ilvl w:val="2"/>
                <w:numId w:val="3"/>
              </w:numPr>
              <w:tabs>
                <w:tab w:val="left" w:pos="778"/>
              </w:tabs>
              <w:ind w:left="504" w:hanging="436"/>
              <w:rPr>
                <w:sz w:val="22"/>
                <w:szCs w:val="22"/>
              </w:rPr>
            </w:pPr>
            <w:r w:rsidRPr="004247E0">
              <w:rPr>
                <w:sz w:val="22"/>
                <w:szCs w:val="22"/>
              </w:rPr>
              <w:t>Būtinas vandens lygio detektorius</w:t>
            </w:r>
          </w:p>
          <w:p w14:paraId="321384D0" w14:textId="07780BE5" w:rsidR="006D4AFA" w:rsidRPr="004247E0" w:rsidRDefault="006D4AFA" w:rsidP="00566E67">
            <w:pPr>
              <w:pStyle w:val="Sraopastraipa"/>
              <w:numPr>
                <w:ilvl w:val="2"/>
                <w:numId w:val="3"/>
              </w:numPr>
              <w:tabs>
                <w:tab w:val="left" w:pos="778"/>
              </w:tabs>
              <w:ind w:left="504" w:hanging="436"/>
              <w:rPr>
                <w:sz w:val="22"/>
                <w:szCs w:val="22"/>
              </w:rPr>
            </w:pPr>
            <w:r w:rsidRPr="004247E0">
              <w:rPr>
                <w:sz w:val="22"/>
                <w:szCs w:val="22"/>
              </w:rPr>
              <w:t>Komplektacija: paruoštas darbui aparatas su spausdintuvu  ir  rezerviniu maitinimo šaltiniu UPS</w:t>
            </w:r>
          </w:p>
          <w:p w14:paraId="27974FC7" w14:textId="15CE90A0" w:rsidR="006D4AFA" w:rsidRPr="004247E0" w:rsidRDefault="006D4AFA" w:rsidP="00566E67">
            <w:pPr>
              <w:pStyle w:val="Sraopastraipa"/>
              <w:numPr>
                <w:ilvl w:val="2"/>
                <w:numId w:val="3"/>
              </w:numPr>
              <w:tabs>
                <w:tab w:val="left" w:pos="778"/>
              </w:tabs>
              <w:ind w:left="504" w:hanging="436"/>
              <w:rPr>
                <w:sz w:val="22"/>
                <w:szCs w:val="22"/>
              </w:rPr>
            </w:pPr>
            <w:r w:rsidRPr="004247E0">
              <w:rPr>
                <w:sz w:val="22"/>
                <w:szCs w:val="22"/>
              </w:rPr>
              <w:t>Integracija į Laboratorijos informacinę sistemą: analizatorius turi turėti galimybę būti integruotas į turimą laboratorijos informacinę sistemą.</w:t>
            </w:r>
          </w:p>
          <w:tbl>
            <w:tblPr>
              <w:tblW w:w="9821" w:type="dxa"/>
              <w:tblLayout w:type="fixed"/>
              <w:tblLook w:val="0000" w:firstRow="0" w:lastRow="0" w:firstColumn="0" w:lastColumn="0" w:noHBand="0" w:noVBand="0"/>
            </w:tblPr>
            <w:tblGrid>
              <w:gridCol w:w="9821"/>
            </w:tblGrid>
            <w:tr w:rsidR="00436FFF" w:rsidRPr="004247E0" w14:paraId="30BAAEA4" w14:textId="77777777" w:rsidTr="003E693D">
              <w:trPr>
                <w:trHeight w:val="255"/>
              </w:trPr>
              <w:tc>
                <w:tcPr>
                  <w:tcW w:w="9821" w:type="dxa"/>
                  <w:tcBorders>
                    <w:top w:val="nil"/>
                    <w:left w:val="nil"/>
                    <w:bottom w:val="nil"/>
                    <w:right w:val="nil"/>
                  </w:tcBorders>
                  <w:noWrap/>
                </w:tcPr>
                <w:p w14:paraId="173393D2" w14:textId="25E8E3B6" w:rsidR="00755EAB" w:rsidRPr="004247E0" w:rsidRDefault="00755EAB" w:rsidP="003E693D">
                  <w:pPr>
                    <w:jc w:val="both"/>
                    <w:rPr>
                      <w:color w:val="EE0000"/>
                      <w:sz w:val="22"/>
                      <w:szCs w:val="22"/>
                      <w:lang w:val="pt-PT"/>
                    </w:rPr>
                  </w:pPr>
                </w:p>
              </w:tc>
            </w:tr>
          </w:tbl>
          <w:p w14:paraId="04CA8AC5" w14:textId="77777777" w:rsidR="00755EAB" w:rsidRPr="004247E0" w:rsidRDefault="00755EAB" w:rsidP="003E693D">
            <w:pPr>
              <w:tabs>
                <w:tab w:val="left" w:pos="3969"/>
              </w:tabs>
              <w:rPr>
                <w:bCs/>
                <w:color w:val="EE0000"/>
                <w:sz w:val="22"/>
                <w:szCs w:val="22"/>
              </w:rPr>
            </w:pPr>
          </w:p>
        </w:tc>
      </w:tr>
      <w:tr w:rsidR="00755EAB" w:rsidRPr="004247E0" w14:paraId="37AEFDBB" w14:textId="77777777" w:rsidTr="00200A8E">
        <w:trPr>
          <w:trHeight w:val="300"/>
        </w:trPr>
        <w:tc>
          <w:tcPr>
            <w:tcW w:w="9962" w:type="dxa"/>
            <w:gridSpan w:val="9"/>
            <w:tcBorders>
              <w:top w:val="single" w:sz="4" w:space="0" w:color="auto"/>
              <w:left w:val="single" w:sz="4" w:space="0" w:color="auto"/>
              <w:bottom w:val="single" w:sz="4" w:space="0" w:color="auto"/>
              <w:right w:val="single" w:sz="4" w:space="0" w:color="auto"/>
            </w:tcBorders>
            <w:noWrap/>
            <w:vAlign w:val="bottom"/>
          </w:tcPr>
          <w:p w14:paraId="5C61754E" w14:textId="3E38B930" w:rsidR="00121AA8" w:rsidRPr="004247E0" w:rsidRDefault="00121AA8" w:rsidP="003E693D">
            <w:pPr>
              <w:tabs>
                <w:tab w:val="left" w:pos="3969"/>
              </w:tabs>
              <w:spacing w:before="100" w:beforeAutospacing="1" w:after="100" w:afterAutospacing="1"/>
              <w:contextualSpacing/>
              <w:jc w:val="both"/>
              <w:rPr>
                <w:b/>
                <w:color w:val="000000"/>
                <w:sz w:val="22"/>
                <w:szCs w:val="22"/>
              </w:rPr>
            </w:pPr>
            <w:r w:rsidRPr="004247E0">
              <w:rPr>
                <w:b/>
                <w:color w:val="000000"/>
                <w:sz w:val="22"/>
                <w:szCs w:val="22"/>
              </w:rPr>
              <w:lastRenderedPageBreak/>
              <w:t>2.1. REAGENTAI IR PAPILDOMOS PRIEMONĖS HEMATOLOGINIŲ TYRIMŲ SISTEMAI, ĮSIGIJAMAI PANAUDOS BŪDU</w:t>
            </w:r>
          </w:p>
          <w:p w14:paraId="3D7BE382" w14:textId="54D37592" w:rsidR="00755EAB" w:rsidRPr="004247E0" w:rsidRDefault="00755EAB" w:rsidP="003E693D">
            <w:pPr>
              <w:tabs>
                <w:tab w:val="left" w:pos="3969"/>
              </w:tabs>
              <w:spacing w:before="100" w:beforeAutospacing="1" w:after="100" w:afterAutospacing="1"/>
              <w:contextualSpacing/>
              <w:jc w:val="both"/>
              <w:rPr>
                <w:bCs/>
                <w:sz w:val="22"/>
                <w:szCs w:val="22"/>
              </w:rPr>
            </w:pPr>
            <w:r w:rsidRPr="004247E0">
              <w:rPr>
                <w:bCs/>
                <w:sz w:val="22"/>
                <w:szCs w:val="22"/>
              </w:rPr>
              <w:t>Siūlyti analizatorių ir su juo dirbti reikalingus reagentus bei priemones pagal nurodytą preliminarų tyrimų skaičių per</w:t>
            </w:r>
            <w:r w:rsidR="00121AA8" w:rsidRPr="004247E0">
              <w:rPr>
                <w:bCs/>
                <w:sz w:val="22"/>
                <w:szCs w:val="22"/>
              </w:rPr>
              <w:t xml:space="preserve"> 36 </w:t>
            </w:r>
            <w:r w:rsidRPr="004247E0">
              <w:rPr>
                <w:bCs/>
                <w:sz w:val="22"/>
                <w:szCs w:val="22"/>
              </w:rPr>
              <w:t>mėn</w:t>
            </w:r>
            <w:r w:rsidR="00121AA8" w:rsidRPr="004247E0">
              <w:rPr>
                <w:bCs/>
                <w:sz w:val="22"/>
                <w:szCs w:val="22"/>
              </w:rPr>
              <w:t>.</w:t>
            </w:r>
          </w:p>
          <w:p w14:paraId="35EBF1FB" w14:textId="328D6243" w:rsidR="00121AA8" w:rsidRPr="004247E0" w:rsidRDefault="00121AA8" w:rsidP="003E693D">
            <w:pPr>
              <w:tabs>
                <w:tab w:val="left" w:pos="3969"/>
              </w:tabs>
              <w:spacing w:before="100" w:beforeAutospacing="1" w:after="100" w:afterAutospacing="1"/>
              <w:contextualSpacing/>
              <w:jc w:val="both"/>
              <w:rPr>
                <w:bCs/>
                <w:color w:val="000000"/>
                <w:sz w:val="22"/>
                <w:szCs w:val="22"/>
              </w:rPr>
            </w:pPr>
            <w:r w:rsidRPr="004247E0">
              <w:rPr>
                <w:bCs/>
                <w:color w:val="000000"/>
                <w:sz w:val="22"/>
                <w:szCs w:val="22"/>
              </w:rPr>
              <w:t xml:space="preserve">Panaudai turi būti suteikiamas analizatorius </w:t>
            </w:r>
            <w:r w:rsidR="00F0309A" w:rsidRPr="004247E0">
              <w:rPr>
                <w:bCs/>
                <w:color w:val="000000"/>
                <w:sz w:val="22"/>
                <w:szCs w:val="22"/>
              </w:rPr>
              <w:t xml:space="preserve">– 1 vnt. </w:t>
            </w:r>
            <w:r w:rsidRPr="004247E0">
              <w:rPr>
                <w:bCs/>
                <w:color w:val="000000"/>
                <w:sz w:val="22"/>
                <w:szCs w:val="22"/>
              </w:rPr>
              <w:t>pagamint</w:t>
            </w:r>
            <w:r w:rsidR="00F0309A" w:rsidRPr="004247E0">
              <w:rPr>
                <w:bCs/>
                <w:color w:val="000000"/>
                <w:sz w:val="22"/>
                <w:szCs w:val="22"/>
              </w:rPr>
              <w:t>as</w:t>
            </w:r>
            <w:r w:rsidRPr="004247E0">
              <w:rPr>
                <w:bCs/>
                <w:color w:val="000000"/>
                <w:sz w:val="22"/>
                <w:szCs w:val="22"/>
              </w:rPr>
              <w:t xml:space="preserve"> ne seniau kaip 2021 m. arba naujas.</w:t>
            </w:r>
          </w:p>
        </w:tc>
      </w:tr>
      <w:tr w:rsidR="00121AA8" w:rsidRPr="004247E0" w14:paraId="71DD226A" w14:textId="77777777" w:rsidTr="00442D3E">
        <w:trPr>
          <w:trHeight w:val="315"/>
        </w:trPr>
        <w:tc>
          <w:tcPr>
            <w:tcW w:w="896" w:type="dxa"/>
            <w:gridSpan w:val="2"/>
            <w:tcBorders>
              <w:top w:val="single" w:sz="4" w:space="0" w:color="auto"/>
              <w:left w:val="single" w:sz="4" w:space="0" w:color="auto"/>
              <w:bottom w:val="single" w:sz="4" w:space="0" w:color="auto"/>
              <w:right w:val="single" w:sz="4" w:space="0" w:color="auto"/>
            </w:tcBorders>
            <w:noWrap/>
            <w:vAlign w:val="center"/>
          </w:tcPr>
          <w:p w14:paraId="4F48B6B7" w14:textId="5681DB49" w:rsidR="00121AA8" w:rsidRPr="004247E0" w:rsidRDefault="00121AA8" w:rsidP="00121AA8">
            <w:pPr>
              <w:tabs>
                <w:tab w:val="left" w:pos="3969"/>
              </w:tabs>
              <w:ind w:right="34"/>
              <w:jc w:val="center"/>
              <w:rPr>
                <w:color w:val="000000"/>
                <w:sz w:val="22"/>
                <w:szCs w:val="22"/>
              </w:rPr>
            </w:pPr>
            <w:r w:rsidRPr="004247E0">
              <w:rPr>
                <w:color w:val="000000"/>
                <w:sz w:val="22"/>
                <w:szCs w:val="22"/>
              </w:rPr>
              <w:t>1.</w:t>
            </w:r>
          </w:p>
        </w:tc>
        <w:tc>
          <w:tcPr>
            <w:tcW w:w="3216" w:type="dxa"/>
            <w:tcBorders>
              <w:top w:val="single" w:sz="4" w:space="0" w:color="auto"/>
              <w:left w:val="nil"/>
              <w:bottom w:val="single" w:sz="4" w:space="0" w:color="auto"/>
              <w:right w:val="single" w:sz="4" w:space="0" w:color="auto"/>
            </w:tcBorders>
            <w:noWrap/>
            <w:vAlign w:val="center"/>
          </w:tcPr>
          <w:p w14:paraId="339664C5" w14:textId="2A02F43C" w:rsidR="00121AA8" w:rsidRPr="004247E0" w:rsidRDefault="00121AA8" w:rsidP="00121AA8">
            <w:pPr>
              <w:tabs>
                <w:tab w:val="left" w:pos="3969"/>
              </w:tabs>
              <w:ind w:right="339"/>
              <w:rPr>
                <w:sz w:val="22"/>
                <w:szCs w:val="22"/>
              </w:rPr>
            </w:pPr>
            <w:r w:rsidRPr="004247E0">
              <w:rPr>
                <w:color w:val="000000"/>
                <w:sz w:val="22"/>
                <w:szCs w:val="22"/>
              </w:rPr>
              <w:t>Bendras kraujo tyrimas (3-ių dalių leukocitų diferencijacija)</w:t>
            </w:r>
          </w:p>
        </w:tc>
        <w:tc>
          <w:tcPr>
            <w:tcW w:w="3298" w:type="dxa"/>
            <w:gridSpan w:val="4"/>
            <w:tcBorders>
              <w:top w:val="single" w:sz="4" w:space="0" w:color="auto"/>
              <w:left w:val="nil"/>
              <w:bottom w:val="single" w:sz="4" w:space="0" w:color="auto"/>
              <w:right w:val="single" w:sz="4" w:space="0" w:color="auto"/>
            </w:tcBorders>
            <w:vAlign w:val="center"/>
          </w:tcPr>
          <w:p w14:paraId="0D3061D1" w14:textId="51BA8FA0" w:rsidR="00121AA8" w:rsidRPr="004247E0" w:rsidRDefault="00C46853" w:rsidP="00200A8E">
            <w:pPr>
              <w:tabs>
                <w:tab w:val="left" w:pos="3969"/>
              </w:tabs>
              <w:ind w:right="339"/>
              <w:rPr>
                <w:sz w:val="22"/>
                <w:szCs w:val="22"/>
              </w:rPr>
            </w:pPr>
            <w:r w:rsidRPr="0085256F">
              <w:rPr>
                <w:sz w:val="20"/>
                <w:szCs w:val="20"/>
              </w:rPr>
              <w:t xml:space="preserve">Rodikliai: leukocitai, limfocitai (# ir %), monocitai (# ir %), granuliocitai (# ir %), eritrocitai, hemoglobinas, hematokritas, vidutinis eritrocito tūris, vidutinis hemoglobino kiekis eritrocite, vidutinė hemoglobino koncentracija eritrocite, eritrocitų tūrio pasiskirstymo plotis  variacija (RDW-SD ir RDV-CV), trombocitai, vidutinis trombocito tūris, trombokritas, trombocitų dydžio pasiskirstymo plotis, didelių trombocitų santykinė dalis. </w:t>
            </w:r>
          </w:p>
        </w:tc>
        <w:tc>
          <w:tcPr>
            <w:tcW w:w="992" w:type="dxa"/>
            <w:tcBorders>
              <w:top w:val="single" w:sz="4" w:space="0" w:color="auto"/>
              <w:left w:val="nil"/>
              <w:bottom w:val="single" w:sz="4" w:space="0" w:color="auto"/>
              <w:right w:val="single" w:sz="4" w:space="0" w:color="auto"/>
            </w:tcBorders>
            <w:noWrap/>
            <w:vAlign w:val="center"/>
          </w:tcPr>
          <w:p w14:paraId="2BA4AEB0" w14:textId="24F60527" w:rsidR="00121AA8" w:rsidRPr="004247E0" w:rsidRDefault="00121AA8" w:rsidP="00121AA8">
            <w:pPr>
              <w:tabs>
                <w:tab w:val="left" w:pos="3969"/>
              </w:tabs>
              <w:ind w:right="33"/>
              <w:jc w:val="center"/>
              <w:rPr>
                <w:color w:val="000000"/>
                <w:sz w:val="22"/>
                <w:szCs w:val="22"/>
              </w:rPr>
            </w:pPr>
            <w:r w:rsidRPr="004247E0">
              <w:rPr>
                <w:color w:val="000000"/>
                <w:sz w:val="22"/>
                <w:szCs w:val="22"/>
              </w:rPr>
              <w:t>Tyr.</w:t>
            </w:r>
          </w:p>
        </w:tc>
        <w:tc>
          <w:tcPr>
            <w:tcW w:w="1560" w:type="dxa"/>
            <w:tcBorders>
              <w:top w:val="single" w:sz="4" w:space="0" w:color="auto"/>
              <w:left w:val="nil"/>
              <w:bottom w:val="single" w:sz="4" w:space="0" w:color="auto"/>
              <w:right w:val="single" w:sz="4" w:space="0" w:color="auto"/>
            </w:tcBorders>
            <w:noWrap/>
            <w:vAlign w:val="center"/>
          </w:tcPr>
          <w:p w14:paraId="67CE5699" w14:textId="7254116F" w:rsidR="00121AA8" w:rsidRPr="004247E0" w:rsidRDefault="00121AA8" w:rsidP="00121AA8">
            <w:pPr>
              <w:tabs>
                <w:tab w:val="left" w:pos="3969"/>
              </w:tabs>
              <w:jc w:val="center"/>
              <w:rPr>
                <w:color w:val="000000"/>
                <w:sz w:val="22"/>
                <w:szCs w:val="22"/>
              </w:rPr>
            </w:pPr>
            <w:r w:rsidRPr="004247E0">
              <w:rPr>
                <w:color w:val="000000"/>
                <w:sz w:val="22"/>
                <w:szCs w:val="22"/>
              </w:rPr>
              <w:t>8000</w:t>
            </w:r>
          </w:p>
        </w:tc>
      </w:tr>
      <w:tr w:rsidR="00755EAB" w:rsidRPr="004247E0" w14:paraId="74607BB5" w14:textId="77777777" w:rsidTr="00200A8E">
        <w:trPr>
          <w:trHeight w:val="300"/>
        </w:trPr>
        <w:tc>
          <w:tcPr>
            <w:tcW w:w="9962" w:type="dxa"/>
            <w:gridSpan w:val="9"/>
            <w:tcBorders>
              <w:top w:val="single" w:sz="4" w:space="0" w:color="auto"/>
              <w:left w:val="single" w:sz="4" w:space="0" w:color="auto"/>
              <w:bottom w:val="single" w:sz="4" w:space="0" w:color="auto"/>
              <w:right w:val="single" w:sz="4" w:space="0" w:color="auto"/>
            </w:tcBorders>
            <w:noWrap/>
            <w:vAlign w:val="bottom"/>
          </w:tcPr>
          <w:tbl>
            <w:tblPr>
              <w:tblW w:w="9819" w:type="dxa"/>
              <w:tblLayout w:type="fixed"/>
              <w:tblLook w:val="0000" w:firstRow="0" w:lastRow="0" w:firstColumn="0" w:lastColumn="0" w:noHBand="0" w:noVBand="0"/>
            </w:tblPr>
            <w:tblGrid>
              <w:gridCol w:w="9819"/>
            </w:tblGrid>
            <w:tr w:rsidR="00755EAB" w:rsidRPr="004247E0" w14:paraId="4BED9D83" w14:textId="77777777" w:rsidTr="003E693D">
              <w:trPr>
                <w:trHeight w:val="255"/>
              </w:trPr>
              <w:tc>
                <w:tcPr>
                  <w:tcW w:w="9819" w:type="dxa"/>
                  <w:tcBorders>
                    <w:top w:val="nil"/>
                    <w:left w:val="nil"/>
                    <w:bottom w:val="nil"/>
                    <w:right w:val="nil"/>
                  </w:tcBorders>
                  <w:noWrap/>
                  <w:vAlign w:val="bottom"/>
                </w:tcPr>
                <w:p w14:paraId="013313F8" w14:textId="27898E3E" w:rsidR="009B623A" w:rsidRPr="004247E0" w:rsidRDefault="00C16CB2" w:rsidP="006E4115">
                  <w:pPr>
                    <w:tabs>
                      <w:tab w:val="left" w:pos="778"/>
                      <w:tab w:val="left" w:pos="3969"/>
                    </w:tabs>
                    <w:spacing w:before="100" w:beforeAutospacing="1" w:after="100" w:afterAutospacing="1"/>
                    <w:contextualSpacing/>
                    <w:jc w:val="both"/>
                    <w:rPr>
                      <w:b/>
                      <w:color w:val="000000"/>
                      <w:sz w:val="22"/>
                      <w:szCs w:val="22"/>
                    </w:rPr>
                  </w:pPr>
                  <w:r w:rsidRPr="004247E0">
                    <w:rPr>
                      <w:b/>
                      <w:color w:val="000000"/>
                      <w:sz w:val="22"/>
                      <w:szCs w:val="22"/>
                    </w:rPr>
                    <w:t>2.2. REIKALAVIMAI  HEMATOLOGINIŲ TYRIMŲ SISTEMAI PANAUDAI</w:t>
                  </w:r>
                </w:p>
                <w:p w14:paraId="4171EBB7" w14:textId="77777777" w:rsidR="006E4115" w:rsidRPr="004247E0" w:rsidRDefault="006E4115" w:rsidP="006E4115">
                  <w:pPr>
                    <w:tabs>
                      <w:tab w:val="left" w:pos="778"/>
                      <w:tab w:val="left" w:pos="3969"/>
                    </w:tabs>
                    <w:spacing w:before="100" w:beforeAutospacing="1" w:after="100" w:afterAutospacing="1"/>
                    <w:contextualSpacing/>
                    <w:jc w:val="both"/>
                    <w:rPr>
                      <w:bCs/>
                      <w:vanish/>
                      <w:color w:val="000000"/>
                      <w:sz w:val="22"/>
                      <w:szCs w:val="22"/>
                    </w:rPr>
                  </w:pPr>
                </w:p>
                <w:p w14:paraId="36CA1FBB" w14:textId="77777777" w:rsidR="009B623A" w:rsidRPr="004247E0" w:rsidRDefault="009B623A" w:rsidP="00566E67">
                  <w:pPr>
                    <w:pStyle w:val="Sraopastraipa"/>
                    <w:numPr>
                      <w:ilvl w:val="0"/>
                      <w:numId w:val="8"/>
                    </w:numPr>
                    <w:tabs>
                      <w:tab w:val="left" w:pos="778"/>
                      <w:tab w:val="left" w:pos="3969"/>
                    </w:tabs>
                    <w:spacing w:before="100" w:beforeAutospacing="1" w:after="100" w:afterAutospacing="1"/>
                    <w:ind w:firstLine="0"/>
                    <w:jc w:val="both"/>
                    <w:rPr>
                      <w:bCs/>
                      <w:vanish/>
                      <w:color w:val="000000"/>
                      <w:sz w:val="22"/>
                      <w:szCs w:val="22"/>
                    </w:rPr>
                  </w:pPr>
                </w:p>
                <w:p w14:paraId="65C04996" w14:textId="77777777" w:rsidR="009B623A" w:rsidRPr="004247E0" w:rsidRDefault="009B623A" w:rsidP="00566E67">
                  <w:pPr>
                    <w:pStyle w:val="Sraopastraipa"/>
                    <w:numPr>
                      <w:ilvl w:val="1"/>
                      <w:numId w:val="8"/>
                    </w:numPr>
                    <w:tabs>
                      <w:tab w:val="left" w:pos="778"/>
                      <w:tab w:val="left" w:pos="3969"/>
                    </w:tabs>
                    <w:spacing w:before="100" w:beforeAutospacing="1" w:after="100" w:afterAutospacing="1"/>
                    <w:ind w:firstLine="0"/>
                    <w:jc w:val="both"/>
                    <w:rPr>
                      <w:bCs/>
                      <w:vanish/>
                      <w:color w:val="000000"/>
                      <w:sz w:val="22"/>
                      <w:szCs w:val="22"/>
                    </w:rPr>
                  </w:pPr>
                </w:p>
                <w:p w14:paraId="07DDA831" w14:textId="77777777" w:rsidR="009B623A" w:rsidRPr="004247E0" w:rsidRDefault="009B623A" w:rsidP="00566E67">
                  <w:pPr>
                    <w:pStyle w:val="Sraopastraipa"/>
                    <w:numPr>
                      <w:ilvl w:val="1"/>
                      <w:numId w:val="8"/>
                    </w:numPr>
                    <w:tabs>
                      <w:tab w:val="left" w:pos="778"/>
                      <w:tab w:val="left" w:pos="3969"/>
                    </w:tabs>
                    <w:spacing w:before="100" w:beforeAutospacing="1" w:after="100" w:afterAutospacing="1"/>
                    <w:ind w:firstLine="0"/>
                    <w:jc w:val="both"/>
                    <w:rPr>
                      <w:bCs/>
                      <w:vanish/>
                      <w:color w:val="000000"/>
                      <w:sz w:val="22"/>
                      <w:szCs w:val="22"/>
                    </w:rPr>
                  </w:pPr>
                </w:p>
                <w:p w14:paraId="35FCF058" w14:textId="354F20BF" w:rsidR="00C16CB2" w:rsidRPr="004247E0" w:rsidRDefault="00566E67" w:rsidP="00566E67">
                  <w:pPr>
                    <w:tabs>
                      <w:tab w:val="left" w:pos="778"/>
                      <w:tab w:val="left" w:pos="3969"/>
                    </w:tabs>
                    <w:jc w:val="both"/>
                    <w:rPr>
                      <w:bCs/>
                      <w:color w:val="000000"/>
                      <w:sz w:val="22"/>
                      <w:szCs w:val="22"/>
                    </w:rPr>
                  </w:pPr>
                  <w:r w:rsidRPr="004247E0">
                    <w:rPr>
                      <w:bCs/>
                      <w:color w:val="000000"/>
                      <w:sz w:val="22"/>
                      <w:szCs w:val="22"/>
                    </w:rPr>
                    <w:t xml:space="preserve">2.2.1. </w:t>
                  </w:r>
                  <w:r w:rsidR="009B623A" w:rsidRPr="004247E0">
                    <w:rPr>
                      <w:bCs/>
                      <w:color w:val="000000"/>
                      <w:sz w:val="22"/>
                      <w:szCs w:val="22"/>
                    </w:rPr>
                    <w:t>Rodikliai: leukocitai, limfocitai (# ir %), monocitai (# ir %), granuliocitai (# ir %), eritrocitai, hemoglobinas, hematokritas, vidutinis eritrocito tūris, vidutinis hemoglobino kiekis eritrocite, vidutinė hemoglobino koncentracija eritrocite, eritrocitų tūrio pasiskirstymo plotis  variacija (RDW-SD ir RDV-CV), trombocitai, vidutinis trombocito tūris, plateletkritas (trombokritas), trombocitų dydžio pasiskirstymo plotis, didelių trombocitų santykinė dalis. Histogramos: leukocitų, eritrocitų, trombocitų spalvotos histogramos.</w:t>
                  </w:r>
                </w:p>
                <w:p w14:paraId="0F9F7136" w14:textId="37A80B84" w:rsidR="009B623A" w:rsidRPr="004247E0" w:rsidRDefault="00566E67" w:rsidP="00566E67">
                  <w:pPr>
                    <w:tabs>
                      <w:tab w:val="left" w:pos="778"/>
                      <w:tab w:val="left" w:pos="3969"/>
                    </w:tabs>
                    <w:jc w:val="both"/>
                    <w:rPr>
                      <w:bCs/>
                      <w:color w:val="000000"/>
                      <w:sz w:val="22"/>
                      <w:szCs w:val="22"/>
                    </w:rPr>
                  </w:pPr>
                  <w:r w:rsidRPr="004247E0">
                    <w:rPr>
                      <w:bCs/>
                      <w:color w:val="000000"/>
                      <w:sz w:val="22"/>
                      <w:szCs w:val="22"/>
                    </w:rPr>
                    <w:t xml:space="preserve">2.2.2. </w:t>
                  </w:r>
                  <w:r w:rsidR="009B623A" w:rsidRPr="004247E0">
                    <w:rPr>
                      <w:bCs/>
                      <w:color w:val="000000"/>
                      <w:sz w:val="22"/>
                      <w:szCs w:val="22"/>
                    </w:rPr>
                    <w:t>Siūlomais reagentais ir prietaisais tiriami mėginiai:</w:t>
                  </w:r>
                </w:p>
                <w:p w14:paraId="10ABC762" w14:textId="5E1CDB9C" w:rsidR="009B623A" w:rsidRPr="004247E0" w:rsidRDefault="00566E67" w:rsidP="00566E67">
                  <w:pPr>
                    <w:pStyle w:val="Sraopastraipa"/>
                    <w:tabs>
                      <w:tab w:val="left" w:pos="778"/>
                      <w:tab w:val="left" w:pos="3969"/>
                    </w:tabs>
                    <w:ind w:left="504" w:hanging="188"/>
                    <w:jc w:val="both"/>
                    <w:rPr>
                      <w:bCs/>
                      <w:color w:val="000000"/>
                      <w:sz w:val="22"/>
                      <w:szCs w:val="22"/>
                    </w:rPr>
                  </w:pPr>
                  <w:r w:rsidRPr="004247E0">
                    <w:rPr>
                      <w:bCs/>
                      <w:color w:val="000000"/>
                      <w:sz w:val="22"/>
                      <w:szCs w:val="22"/>
                    </w:rPr>
                    <w:t xml:space="preserve">     </w:t>
                  </w:r>
                  <w:r w:rsidR="009B623A" w:rsidRPr="004247E0">
                    <w:rPr>
                      <w:bCs/>
                      <w:color w:val="000000"/>
                      <w:sz w:val="22"/>
                      <w:szCs w:val="22"/>
                    </w:rPr>
                    <w:t>1) veninis ir kapiliarinis kraujas</w:t>
                  </w:r>
                </w:p>
                <w:p w14:paraId="2C427309" w14:textId="44CE8F69" w:rsidR="009B623A" w:rsidRPr="004247E0" w:rsidRDefault="00566E67" w:rsidP="00566E67">
                  <w:pPr>
                    <w:tabs>
                      <w:tab w:val="left" w:pos="778"/>
                      <w:tab w:val="left" w:pos="3969"/>
                    </w:tabs>
                    <w:jc w:val="both"/>
                    <w:rPr>
                      <w:bCs/>
                      <w:color w:val="000000"/>
                      <w:sz w:val="22"/>
                      <w:szCs w:val="22"/>
                    </w:rPr>
                  </w:pPr>
                  <w:r w:rsidRPr="004247E0">
                    <w:rPr>
                      <w:bCs/>
                      <w:color w:val="000000"/>
                      <w:sz w:val="22"/>
                      <w:szCs w:val="22"/>
                    </w:rPr>
                    <w:t xml:space="preserve">2.2.3. </w:t>
                  </w:r>
                  <w:r w:rsidR="009B623A" w:rsidRPr="004247E0">
                    <w:rPr>
                      <w:bCs/>
                      <w:color w:val="000000"/>
                      <w:sz w:val="22"/>
                      <w:szCs w:val="22"/>
                    </w:rPr>
                    <w:t>Mėginio įsiurbimo režimas ir mėginio tūris:1. Mėginio įsiubimas iš atidarytų mėgintuvėlių (kapiliarinis kraujas, veninis kraujas) ne daugiau kaip 14 µl.</w:t>
                  </w:r>
                </w:p>
                <w:p w14:paraId="6E1AE0DC" w14:textId="4C607A58" w:rsidR="009B623A" w:rsidRPr="004247E0" w:rsidRDefault="009B623A" w:rsidP="00566E67">
                  <w:pPr>
                    <w:pStyle w:val="Sraopastraipa"/>
                    <w:tabs>
                      <w:tab w:val="left" w:pos="778"/>
                      <w:tab w:val="left" w:pos="3969"/>
                    </w:tabs>
                    <w:ind w:left="504" w:hanging="188"/>
                    <w:jc w:val="both"/>
                    <w:rPr>
                      <w:bCs/>
                      <w:color w:val="000000"/>
                      <w:sz w:val="22"/>
                      <w:szCs w:val="22"/>
                    </w:rPr>
                  </w:pPr>
                  <w:r w:rsidRPr="004247E0">
                    <w:rPr>
                      <w:bCs/>
                      <w:color w:val="000000"/>
                      <w:sz w:val="22"/>
                      <w:szCs w:val="22"/>
                    </w:rPr>
                    <w:t>Praskiedimo režime ne daugiau kaip 20 µl.</w:t>
                  </w:r>
                </w:p>
                <w:p w14:paraId="17F8A260" w14:textId="0E4127CE" w:rsidR="00566E67" w:rsidRPr="004247E0" w:rsidRDefault="00566E67" w:rsidP="00566E67">
                  <w:pPr>
                    <w:tabs>
                      <w:tab w:val="left" w:pos="778"/>
                      <w:tab w:val="left" w:pos="3969"/>
                    </w:tabs>
                    <w:jc w:val="both"/>
                    <w:rPr>
                      <w:bCs/>
                      <w:color w:val="000000"/>
                      <w:sz w:val="22"/>
                      <w:szCs w:val="22"/>
                    </w:rPr>
                  </w:pPr>
                  <w:r w:rsidRPr="004247E0">
                    <w:rPr>
                      <w:bCs/>
                      <w:color w:val="000000"/>
                      <w:sz w:val="22"/>
                      <w:szCs w:val="22"/>
                    </w:rPr>
                    <w:t>2.2.4. Išduodami parametrai ir rodikliai: ne mažiau kaip 20 parametrų ir 3 spalvotų histogramų</w:t>
                  </w:r>
                </w:p>
                <w:p w14:paraId="4C7A632D" w14:textId="68E0AC5C" w:rsidR="00566E67" w:rsidRPr="004247E0" w:rsidRDefault="00566E67" w:rsidP="00566E67">
                  <w:pPr>
                    <w:tabs>
                      <w:tab w:val="left" w:pos="778"/>
                      <w:tab w:val="left" w:pos="3969"/>
                    </w:tabs>
                    <w:jc w:val="both"/>
                    <w:rPr>
                      <w:bCs/>
                      <w:color w:val="000000"/>
                      <w:sz w:val="22"/>
                      <w:szCs w:val="22"/>
                    </w:rPr>
                  </w:pPr>
                  <w:r w:rsidRPr="004247E0">
                    <w:rPr>
                      <w:bCs/>
                      <w:color w:val="000000"/>
                      <w:sz w:val="22"/>
                      <w:szCs w:val="22"/>
                    </w:rPr>
                    <w:t xml:space="preserve">2.2.5. Matavimo technologijos: </w:t>
                  </w:r>
                </w:p>
                <w:p w14:paraId="47D2CB9B" w14:textId="77777777" w:rsidR="00566E67" w:rsidRPr="004247E0" w:rsidRDefault="00566E67" w:rsidP="00566E67">
                  <w:pPr>
                    <w:tabs>
                      <w:tab w:val="left" w:pos="778"/>
                      <w:tab w:val="left" w:pos="3969"/>
                    </w:tabs>
                    <w:jc w:val="both"/>
                    <w:rPr>
                      <w:bCs/>
                      <w:color w:val="000000"/>
                      <w:sz w:val="22"/>
                      <w:szCs w:val="22"/>
                    </w:rPr>
                  </w:pPr>
                  <w:r w:rsidRPr="004247E0">
                    <w:rPr>
                      <w:bCs/>
                      <w:color w:val="000000"/>
                      <w:sz w:val="22"/>
                      <w:szCs w:val="22"/>
                    </w:rPr>
                    <w:t xml:space="preserve">         1) Leukocitų, eritrocitų ir trombocitų: elektros varžos nustatymo metodas (impedanso matavimas)</w:t>
                  </w:r>
                </w:p>
                <w:p w14:paraId="55E2DE1B" w14:textId="725FA029" w:rsidR="00566E67" w:rsidRPr="004247E0" w:rsidRDefault="00566E67" w:rsidP="00566E67">
                  <w:pPr>
                    <w:tabs>
                      <w:tab w:val="left" w:pos="778"/>
                      <w:tab w:val="left" w:pos="3969"/>
                    </w:tabs>
                    <w:jc w:val="both"/>
                    <w:rPr>
                      <w:bCs/>
                      <w:color w:val="000000"/>
                      <w:sz w:val="22"/>
                      <w:szCs w:val="22"/>
                    </w:rPr>
                  </w:pPr>
                  <w:r w:rsidRPr="004247E0">
                    <w:rPr>
                      <w:bCs/>
                      <w:color w:val="000000"/>
                      <w:sz w:val="22"/>
                      <w:szCs w:val="22"/>
                    </w:rPr>
                    <w:t xml:space="preserve">         2) Hemoglobino: spektrofotometrinis metodas (modifikuoto methemoglobino metodas)</w:t>
                  </w:r>
                </w:p>
                <w:p w14:paraId="0AB86C1F" w14:textId="77777777" w:rsidR="005E175F" w:rsidRPr="004247E0" w:rsidRDefault="005E175F" w:rsidP="005E175F">
                  <w:pPr>
                    <w:tabs>
                      <w:tab w:val="left" w:pos="778"/>
                      <w:tab w:val="left" w:pos="3969"/>
                    </w:tabs>
                    <w:jc w:val="both"/>
                    <w:rPr>
                      <w:bCs/>
                      <w:color w:val="000000"/>
                      <w:sz w:val="22"/>
                      <w:szCs w:val="22"/>
                    </w:rPr>
                  </w:pPr>
                  <w:r w:rsidRPr="004247E0">
                    <w:rPr>
                      <w:bCs/>
                      <w:color w:val="000000"/>
                      <w:sz w:val="22"/>
                      <w:szCs w:val="22"/>
                    </w:rPr>
                    <w:t xml:space="preserve">2.2.6. Kalibravimo galimybės: </w:t>
                  </w:r>
                </w:p>
                <w:p w14:paraId="717D56F7" w14:textId="3F07F572" w:rsidR="005E175F" w:rsidRPr="004247E0" w:rsidRDefault="005E175F" w:rsidP="005E175F">
                  <w:pPr>
                    <w:tabs>
                      <w:tab w:val="left" w:pos="778"/>
                      <w:tab w:val="left" w:pos="3969"/>
                    </w:tabs>
                    <w:jc w:val="both"/>
                    <w:rPr>
                      <w:bCs/>
                      <w:color w:val="000000"/>
                      <w:sz w:val="22"/>
                      <w:szCs w:val="22"/>
                    </w:rPr>
                  </w:pPr>
                  <w:r w:rsidRPr="004247E0">
                    <w:rPr>
                      <w:bCs/>
                      <w:color w:val="000000"/>
                      <w:sz w:val="22"/>
                      <w:szCs w:val="22"/>
                    </w:rPr>
                    <w:t xml:space="preserve">          1) Automatinis kalibravimas su kalibratoriumi.</w:t>
                  </w:r>
                </w:p>
                <w:p w14:paraId="3EDFAFBD" w14:textId="77777777" w:rsidR="005E175F" w:rsidRPr="004247E0" w:rsidRDefault="005E175F" w:rsidP="005E175F">
                  <w:pPr>
                    <w:tabs>
                      <w:tab w:val="left" w:pos="778"/>
                      <w:tab w:val="left" w:pos="3969"/>
                    </w:tabs>
                    <w:jc w:val="both"/>
                    <w:rPr>
                      <w:bCs/>
                      <w:color w:val="000000"/>
                      <w:sz w:val="22"/>
                      <w:szCs w:val="22"/>
                    </w:rPr>
                  </w:pPr>
                  <w:r w:rsidRPr="004247E0">
                    <w:rPr>
                      <w:bCs/>
                      <w:color w:val="000000"/>
                      <w:sz w:val="22"/>
                      <w:szCs w:val="22"/>
                    </w:rPr>
                    <w:t xml:space="preserve">         2) Automatinis kalibravimas su šviežiu krauju.</w:t>
                  </w:r>
                </w:p>
                <w:p w14:paraId="607D3973" w14:textId="77777777" w:rsidR="00C16CB2" w:rsidRPr="004247E0" w:rsidRDefault="005E175F" w:rsidP="005E175F">
                  <w:pPr>
                    <w:tabs>
                      <w:tab w:val="left" w:pos="778"/>
                      <w:tab w:val="left" w:pos="3969"/>
                    </w:tabs>
                    <w:jc w:val="both"/>
                    <w:rPr>
                      <w:bCs/>
                      <w:color w:val="000000"/>
                      <w:sz w:val="22"/>
                      <w:szCs w:val="22"/>
                    </w:rPr>
                  </w:pPr>
                  <w:r w:rsidRPr="004247E0">
                    <w:rPr>
                      <w:bCs/>
                      <w:color w:val="000000"/>
                      <w:sz w:val="22"/>
                      <w:szCs w:val="22"/>
                    </w:rPr>
                    <w:t xml:space="preserve">         3) Kalibravimas, įvedant kalibravimo faktorių.</w:t>
                  </w:r>
                </w:p>
                <w:p w14:paraId="73ED56C9" w14:textId="77777777" w:rsidR="005E175F" w:rsidRPr="004247E0" w:rsidRDefault="005E175F" w:rsidP="005E175F">
                  <w:pPr>
                    <w:tabs>
                      <w:tab w:val="left" w:pos="778"/>
                      <w:tab w:val="left" w:pos="3969"/>
                    </w:tabs>
                    <w:ind w:left="106"/>
                    <w:jc w:val="both"/>
                    <w:rPr>
                      <w:sz w:val="22"/>
                      <w:szCs w:val="22"/>
                      <w:lang w:val="pt-PT"/>
                    </w:rPr>
                  </w:pPr>
                  <w:r w:rsidRPr="004247E0">
                    <w:rPr>
                      <w:sz w:val="22"/>
                      <w:szCs w:val="22"/>
                      <w:lang w:val="pt-PT"/>
                    </w:rPr>
                    <w:t xml:space="preserve">2.2.7. Kokybės kontrolė: </w:t>
                  </w:r>
                </w:p>
                <w:p w14:paraId="43BBB1F1" w14:textId="55B25F28" w:rsidR="005E175F" w:rsidRPr="004247E0" w:rsidRDefault="005E175F" w:rsidP="005E175F">
                  <w:pPr>
                    <w:tabs>
                      <w:tab w:val="left" w:pos="778"/>
                      <w:tab w:val="left" w:pos="3969"/>
                    </w:tabs>
                    <w:ind w:left="106"/>
                    <w:jc w:val="both"/>
                    <w:rPr>
                      <w:sz w:val="22"/>
                      <w:szCs w:val="22"/>
                      <w:lang w:val="pt-PT"/>
                    </w:rPr>
                  </w:pPr>
                  <w:r w:rsidRPr="004247E0">
                    <w:rPr>
                      <w:sz w:val="22"/>
                      <w:szCs w:val="22"/>
                      <w:lang w:val="pt-PT"/>
                    </w:rPr>
                    <w:t xml:space="preserve">       1) Ne mažiau 3 kokybės kontrolės bylų, ne mažiau  nei po 31 kontrolinių mėginių tyrimų  rezultatų kiekvienoje.</w:t>
                  </w:r>
                </w:p>
                <w:p w14:paraId="12A63A81" w14:textId="0C3A32BD" w:rsidR="005E175F" w:rsidRPr="004247E0" w:rsidRDefault="005E175F" w:rsidP="005E175F">
                  <w:pPr>
                    <w:tabs>
                      <w:tab w:val="left" w:pos="778"/>
                      <w:tab w:val="left" w:pos="3969"/>
                    </w:tabs>
                    <w:ind w:left="106"/>
                    <w:jc w:val="both"/>
                    <w:rPr>
                      <w:sz w:val="22"/>
                      <w:szCs w:val="22"/>
                      <w:lang w:val="pt-PT"/>
                    </w:rPr>
                  </w:pPr>
                  <w:r w:rsidRPr="004247E0">
                    <w:rPr>
                      <w:sz w:val="22"/>
                      <w:szCs w:val="22"/>
                      <w:lang w:val="pt-PT"/>
                    </w:rPr>
                    <w:t xml:space="preserve">       2) Turi būti automatiškai apskaičiuojamas rodiklių vidurkis, standartinis nuokrypis ir variacijos koeficientas.</w:t>
                  </w:r>
                </w:p>
                <w:p w14:paraId="6E957674" w14:textId="77777777" w:rsidR="005E175F" w:rsidRPr="004247E0" w:rsidRDefault="005E175F" w:rsidP="005E175F">
                  <w:pPr>
                    <w:tabs>
                      <w:tab w:val="left" w:pos="778"/>
                      <w:tab w:val="left" w:pos="3969"/>
                    </w:tabs>
                    <w:ind w:left="106"/>
                    <w:jc w:val="both"/>
                    <w:rPr>
                      <w:sz w:val="22"/>
                      <w:szCs w:val="22"/>
                      <w:lang w:val="pt-PT"/>
                    </w:rPr>
                  </w:pPr>
                  <w:r w:rsidRPr="004247E0">
                    <w:rPr>
                      <w:sz w:val="22"/>
                      <w:szCs w:val="22"/>
                      <w:lang w:val="pt-PT"/>
                    </w:rPr>
                    <w:t xml:space="preserve">       3) Turi būti Levey-Jennings grafikai su privaloma galimybe juos atspausdinti.</w:t>
                  </w:r>
                </w:p>
                <w:p w14:paraId="618F72A1" w14:textId="17E926F0" w:rsidR="00067ADF" w:rsidRPr="004247E0" w:rsidRDefault="00067ADF" w:rsidP="005E175F">
                  <w:pPr>
                    <w:tabs>
                      <w:tab w:val="left" w:pos="778"/>
                      <w:tab w:val="left" w:pos="3969"/>
                    </w:tabs>
                    <w:ind w:left="106"/>
                    <w:jc w:val="both"/>
                    <w:rPr>
                      <w:sz w:val="22"/>
                      <w:szCs w:val="22"/>
                      <w:lang w:val="pt-PT"/>
                    </w:rPr>
                  </w:pPr>
                  <w:r w:rsidRPr="004247E0">
                    <w:rPr>
                      <w:sz w:val="22"/>
                      <w:szCs w:val="22"/>
                      <w:lang w:val="pt-PT"/>
                    </w:rPr>
                    <w:t>2.2.8.  Ekranas: ne mažesnis nei 8'' LCD skystųjų kristalų spalvotas ekranas, kuriame turi būti pateikti skaitiniai tyrimų rezultatai ir 3 histogramos kartu</w:t>
                  </w:r>
                  <w:r w:rsidR="00A41D40" w:rsidRPr="004247E0">
                    <w:rPr>
                      <w:sz w:val="22"/>
                      <w:szCs w:val="22"/>
                      <w:lang w:val="pt-PT"/>
                    </w:rPr>
                    <w:t>.</w:t>
                  </w:r>
                </w:p>
                <w:p w14:paraId="3C66683E" w14:textId="77777777" w:rsidR="00067ADF" w:rsidRPr="004247E0" w:rsidRDefault="00067ADF" w:rsidP="005E175F">
                  <w:pPr>
                    <w:tabs>
                      <w:tab w:val="left" w:pos="778"/>
                      <w:tab w:val="left" w:pos="3969"/>
                    </w:tabs>
                    <w:ind w:left="106"/>
                    <w:jc w:val="both"/>
                    <w:rPr>
                      <w:sz w:val="22"/>
                      <w:szCs w:val="22"/>
                      <w:lang w:val="pt-PT"/>
                    </w:rPr>
                  </w:pPr>
                  <w:r w:rsidRPr="004247E0">
                    <w:rPr>
                      <w:sz w:val="22"/>
                      <w:szCs w:val="22"/>
                      <w:lang w:val="pt-PT"/>
                    </w:rPr>
                    <w:t>2.2.9. Galimybė suvesti duomenis: paciento pavardė, lytis, gimimo data, gydytojo pavardė, siunčiančioji įstaiga,  pasirinktas norminių dydžių grupės variantas, ID numeris, mėginio tipas.</w:t>
                  </w:r>
                </w:p>
                <w:p w14:paraId="771E5890" w14:textId="77777777" w:rsidR="00067ADF" w:rsidRPr="004247E0" w:rsidRDefault="00067ADF" w:rsidP="005E175F">
                  <w:pPr>
                    <w:tabs>
                      <w:tab w:val="left" w:pos="778"/>
                      <w:tab w:val="left" w:pos="3969"/>
                    </w:tabs>
                    <w:ind w:left="106"/>
                    <w:jc w:val="both"/>
                    <w:rPr>
                      <w:sz w:val="22"/>
                      <w:szCs w:val="22"/>
                      <w:lang w:val="pt-PT"/>
                    </w:rPr>
                  </w:pPr>
                  <w:r w:rsidRPr="004247E0">
                    <w:rPr>
                      <w:sz w:val="22"/>
                      <w:szCs w:val="22"/>
                      <w:lang w:val="pt-PT"/>
                    </w:rPr>
                    <w:lastRenderedPageBreak/>
                    <w:t xml:space="preserve">2.2.10. </w:t>
                  </w:r>
                  <w:r w:rsidR="00A41D40" w:rsidRPr="004247E0">
                    <w:rPr>
                      <w:sz w:val="22"/>
                      <w:szCs w:val="22"/>
                      <w:lang w:val="pt-PT"/>
                    </w:rPr>
                    <w:t>Būtinas  budėjimo  režimo  automatinis įsijungimas.</w:t>
                  </w:r>
                </w:p>
                <w:p w14:paraId="12AD142F" w14:textId="77777777" w:rsidR="00A41D40" w:rsidRPr="004247E0" w:rsidRDefault="00A41D40" w:rsidP="005E175F">
                  <w:pPr>
                    <w:tabs>
                      <w:tab w:val="left" w:pos="778"/>
                      <w:tab w:val="left" w:pos="3969"/>
                    </w:tabs>
                    <w:ind w:left="106"/>
                    <w:jc w:val="both"/>
                    <w:rPr>
                      <w:sz w:val="22"/>
                      <w:szCs w:val="22"/>
                      <w:lang w:val="pt-PT"/>
                    </w:rPr>
                  </w:pPr>
                  <w:r w:rsidRPr="004247E0">
                    <w:rPr>
                      <w:sz w:val="22"/>
                      <w:szCs w:val="22"/>
                      <w:lang w:val="pt-PT"/>
                    </w:rPr>
                    <w:t>2.2.11. Tyrimui reikalingi reagentai: ne daugiau 3 skirtingų darbinių reagentų atskirose talpose ir fermentinis valiklis/iai priežiūrai.</w:t>
                  </w:r>
                </w:p>
                <w:p w14:paraId="72E13580" w14:textId="77777777" w:rsidR="00A41D40" w:rsidRPr="004247E0" w:rsidRDefault="00A41D40" w:rsidP="005E175F">
                  <w:pPr>
                    <w:tabs>
                      <w:tab w:val="left" w:pos="778"/>
                      <w:tab w:val="left" w:pos="3969"/>
                    </w:tabs>
                    <w:ind w:left="106"/>
                    <w:jc w:val="both"/>
                    <w:rPr>
                      <w:sz w:val="22"/>
                      <w:szCs w:val="22"/>
                      <w:lang w:val="pt-PT"/>
                    </w:rPr>
                  </w:pPr>
                  <w:r w:rsidRPr="004247E0">
                    <w:rPr>
                      <w:sz w:val="22"/>
                      <w:szCs w:val="22"/>
                      <w:lang w:val="pt-PT"/>
                    </w:rPr>
                    <w:t>2.2.12. Integruotas terminis spausdintuvas.</w:t>
                  </w:r>
                </w:p>
                <w:p w14:paraId="43417F7E" w14:textId="77777777" w:rsidR="00A41D40" w:rsidRPr="004247E0" w:rsidRDefault="00A41D40" w:rsidP="005E175F">
                  <w:pPr>
                    <w:tabs>
                      <w:tab w:val="left" w:pos="778"/>
                      <w:tab w:val="left" w:pos="3969"/>
                    </w:tabs>
                    <w:ind w:left="106"/>
                    <w:jc w:val="both"/>
                    <w:rPr>
                      <w:sz w:val="22"/>
                      <w:szCs w:val="22"/>
                      <w:lang w:val="pt-PT"/>
                    </w:rPr>
                  </w:pPr>
                  <w:r w:rsidRPr="004247E0">
                    <w:rPr>
                      <w:sz w:val="22"/>
                      <w:szCs w:val="22"/>
                      <w:lang w:val="pt-PT"/>
                    </w:rPr>
                    <w:t>2.2.13. Komplektacija: paruoštas darbui aparatas su spausdintuvu  ir  rezerviniu maitinimo šaltiniu UPS.</w:t>
                  </w:r>
                </w:p>
                <w:p w14:paraId="018AFBE1" w14:textId="22C46347" w:rsidR="00A41D40" w:rsidRPr="004247E0" w:rsidRDefault="00A41D40" w:rsidP="005E175F">
                  <w:pPr>
                    <w:tabs>
                      <w:tab w:val="left" w:pos="778"/>
                      <w:tab w:val="left" w:pos="3969"/>
                    </w:tabs>
                    <w:ind w:left="106"/>
                    <w:jc w:val="both"/>
                    <w:rPr>
                      <w:sz w:val="22"/>
                      <w:szCs w:val="22"/>
                      <w:lang w:val="pt-PT"/>
                    </w:rPr>
                  </w:pPr>
                  <w:r w:rsidRPr="004247E0">
                    <w:rPr>
                      <w:sz w:val="22"/>
                      <w:szCs w:val="22"/>
                      <w:lang w:val="pt-PT"/>
                    </w:rPr>
                    <w:t>2.2.14. Integracija į Laboratorijos informacinę sistemą: analizatoriai turi turėti galimybę būti integruoti į turimą laboratorijos informacinę sistemą.</w:t>
                  </w:r>
                </w:p>
              </w:tc>
            </w:tr>
            <w:tr w:rsidR="00566E67" w:rsidRPr="004247E0" w14:paraId="5E13E719" w14:textId="77777777" w:rsidTr="003E693D">
              <w:trPr>
                <w:trHeight w:val="255"/>
              </w:trPr>
              <w:tc>
                <w:tcPr>
                  <w:tcW w:w="9819" w:type="dxa"/>
                  <w:tcBorders>
                    <w:top w:val="nil"/>
                    <w:left w:val="nil"/>
                    <w:bottom w:val="nil"/>
                    <w:right w:val="nil"/>
                  </w:tcBorders>
                  <w:noWrap/>
                  <w:vAlign w:val="bottom"/>
                </w:tcPr>
                <w:p w14:paraId="5862B704" w14:textId="77777777" w:rsidR="00566E67" w:rsidRPr="004247E0" w:rsidRDefault="00566E67" w:rsidP="00566E67">
                  <w:pPr>
                    <w:tabs>
                      <w:tab w:val="left" w:pos="778"/>
                      <w:tab w:val="left" w:pos="3969"/>
                    </w:tabs>
                    <w:jc w:val="both"/>
                    <w:rPr>
                      <w:b/>
                      <w:color w:val="EE0000"/>
                      <w:sz w:val="22"/>
                      <w:szCs w:val="22"/>
                    </w:rPr>
                  </w:pPr>
                </w:p>
              </w:tc>
            </w:tr>
          </w:tbl>
          <w:p w14:paraId="75C07BF6" w14:textId="77777777" w:rsidR="00755EAB" w:rsidRPr="004247E0" w:rsidRDefault="00755EAB" w:rsidP="00566E67">
            <w:pPr>
              <w:tabs>
                <w:tab w:val="left" w:pos="778"/>
                <w:tab w:val="left" w:pos="3969"/>
              </w:tabs>
              <w:rPr>
                <w:color w:val="000000"/>
                <w:sz w:val="22"/>
                <w:szCs w:val="22"/>
              </w:rPr>
            </w:pPr>
          </w:p>
        </w:tc>
      </w:tr>
      <w:tr w:rsidR="00755EAB" w:rsidRPr="004247E0" w14:paraId="34B5407B" w14:textId="77777777" w:rsidTr="00200A8E">
        <w:trPr>
          <w:trHeight w:val="300"/>
        </w:trPr>
        <w:tc>
          <w:tcPr>
            <w:tcW w:w="9962" w:type="dxa"/>
            <w:gridSpan w:val="9"/>
            <w:tcBorders>
              <w:top w:val="single" w:sz="4" w:space="0" w:color="auto"/>
              <w:left w:val="single" w:sz="4" w:space="0" w:color="auto"/>
              <w:bottom w:val="single" w:sz="4" w:space="0" w:color="auto"/>
              <w:right w:val="single" w:sz="4" w:space="0" w:color="auto"/>
            </w:tcBorders>
            <w:noWrap/>
            <w:vAlign w:val="bottom"/>
          </w:tcPr>
          <w:p w14:paraId="52D9018D" w14:textId="235DBD15" w:rsidR="00755EAB" w:rsidRPr="004247E0" w:rsidRDefault="00121AA8" w:rsidP="0085256F">
            <w:pPr>
              <w:tabs>
                <w:tab w:val="left" w:pos="778"/>
                <w:tab w:val="left" w:pos="3969"/>
              </w:tabs>
              <w:spacing w:before="100" w:beforeAutospacing="1" w:after="100" w:afterAutospacing="1"/>
              <w:ind w:left="68"/>
              <w:contextualSpacing/>
              <w:jc w:val="both"/>
              <w:rPr>
                <w:b/>
                <w:color w:val="000000"/>
                <w:sz w:val="22"/>
                <w:szCs w:val="22"/>
              </w:rPr>
            </w:pPr>
            <w:r w:rsidRPr="004247E0">
              <w:rPr>
                <w:b/>
                <w:color w:val="000000"/>
                <w:sz w:val="22"/>
                <w:szCs w:val="22"/>
              </w:rPr>
              <w:lastRenderedPageBreak/>
              <w:t>3.1. REAGENTAI IR PAPILDOMOS PRIEMONĖS  ELEKTROLITŲ TYRIMŲ SISTEMAI, ĮSIGIJAMAI PANAUDOS BŪDU</w:t>
            </w:r>
          </w:p>
          <w:p w14:paraId="24B4D14D" w14:textId="77777777" w:rsidR="00F0309A" w:rsidRPr="004247E0" w:rsidRDefault="00F0309A" w:rsidP="0085256F">
            <w:pPr>
              <w:tabs>
                <w:tab w:val="left" w:pos="3969"/>
              </w:tabs>
              <w:spacing w:before="100" w:beforeAutospacing="1" w:after="100" w:afterAutospacing="1"/>
              <w:ind w:left="68"/>
              <w:contextualSpacing/>
              <w:jc w:val="both"/>
              <w:rPr>
                <w:bCs/>
                <w:sz w:val="22"/>
                <w:szCs w:val="22"/>
              </w:rPr>
            </w:pPr>
            <w:r w:rsidRPr="004247E0">
              <w:rPr>
                <w:bCs/>
                <w:sz w:val="22"/>
                <w:szCs w:val="22"/>
              </w:rPr>
              <w:t>Siūlyti analizatorių ir su juo dirbti reikalingus reagentus bei priemones pagal nurodytą preliminarų tyrimų skaičių per 36 mėn.</w:t>
            </w:r>
          </w:p>
          <w:p w14:paraId="4C7B63EC" w14:textId="1E073055" w:rsidR="00121AA8" w:rsidRPr="004247E0" w:rsidRDefault="00121AA8" w:rsidP="0085256F">
            <w:pPr>
              <w:tabs>
                <w:tab w:val="left" w:pos="3969"/>
              </w:tabs>
              <w:ind w:left="68"/>
              <w:jc w:val="both"/>
              <w:rPr>
                <w:bCs/>
                <w:sz w:val="22"/>
                <w:szCs w:val="22"/>
              </w:rPr>
            </w:pPr>
            <w:r w:rsidRPr="004247E0">
              <w:rPr>
                <w:bCs/>
                <w:sz w:val="22"/>
                <w:szCs w:val="22"/>
              </w:rPr>
              <w:t xml:space="preserve">Panaudai turi būti suteikiamas analizatorius </w:t>
            </w:r>
            <w:r w:rsidR="00F0309A" w:rsidRPr="004247E0">
              <w:rPr>
                <w:bCs/>
                <w:sz w:val="22"/>
                <w:szCs w:val="22"/>
              </w:rPr>
              <w:t xml:space="preserve">– 1 vnt. </w:t>
            </w:r>
            <w:r w:rsidRPr="004247E0">
              <w:rPr>
                <w:bCs/>
                <w:sz w:val="22"/>
                <w:szCs w:val="22"/>
              </w:rPr>
              <w:t>pagamint</w:t>
            </w:r>
            <w:r w:rsidR="00F0309A" w:rsidRPr="004247E0">
              <w:rPr>
                <w:bCs/>
                <w:sz w:val="22"/>
                <w:szCs w:val="22"/>
              </w:rPr>
              <w:t>as</w:t>
            </w:r>
            <w:r w:rsidRPr="004247E0">
              <w:rPr>
                <w:bCs/>
                <w:sz w:val="22"/>
                <w:szCs w:val="22"/>
              </w:rPr>
              <w:t xml:space="preserve"> ne seniau kaip 2022 m. arba naujas</w:t>
            </w:r>
          </w:p>
        </w:tc>
      </w:tr>
      <w:tr w:rsidR="00121AA8" w:rsidRPr="004247E0" w14:paraId="49AE7DBC" w14:textId="77777777" w:rsidTr="00442D3E">
        <w:trPr>
          <w:trHeight w:val="315"/>
        </w:trPr>
        <w:tc>
          <w:tcPr>
            <w:tcW w:w="896" w:type="dxa"/>
            <w:gridSpan w:val="2"/>
            <w:tcBorders>
              <w:top w:val="nil"/>
              <w:left w:val="single" w:sz="4" w:space="0" w:color="auto"/>
              <w:bottom w:val="single" w:sz="4" w:space="0" w:color="auto"/>
              <w:right w:val="single" w:sz="4" w:space="0" w:color="auto"/>
            </w:tcBorders>
            <w:noWrap/>
            <w:vAlign w:val="center"/>
          </w:tcPr>
          <w:p w14:paraId="2877902B" w14:textId="40D8E765" w:rsidR="00121AA8" w:rsidRPr="004247E0" w:rsidRDefault="00121AA8" w:rsidP="00121AA8">
            <w:pPr>
              <w:tabs>
                <w:tab w:val="left" w:pos="3969"/>
              </w:tabs>
              <w:jc w:val="center"/>
              <w:rPr>
                <w:color w:val="000000"/>
                <w:sz w:val="22"/>
                <w:szCs w:val="22"/>
              </w:rPr>
            </w:pPr>
            <w:r w:rsidRPr="004247E0">
              <w:rPr>
                <w:color w:val="000000"/>
                <w:sz w:val="22"/>
                <w:szCs w:val="22"/>
              </w:rPr>
              <w:t>1.</w:t>
            </w:r>
          </w:p>
        </w:tc>
        <w:tc>
          <w:tcPr>
            <w:tcW w:w="3253" w:type="dxa"/>
            <w:gridSpan w:val="3"/>
            <w:tcBorders>
              <w:top w:val="nil"/>
              <w:left w:val="nil"/>
              <w:bottom w:val="single" w:sz="4" w:space="0" w:color="auto"/>
              <w:right w:val="single" w:sz="4" w:space="0" w:color="auto"/>
            </w:tcBorders>
            <w:noWrap/>
            <w:vAlign w:val="center"/>
          </w:tcPr>
          <w:p w14:paraId="0DE2812A" w14:textId="03580964" w:rsidR="00121AA8" w:rsidRPr="004247E0" w:rsidRDefault="00121AA8" w:rsidP="00121AA8">
            <w:pPr>
              <w:tabs>
                <w:tab w:val="left" w:pos="3969"/>
              </w:tabs>
              <w:rPr>
                <w:sz w:val="22"/>
                <w:szCs w:val="22"/>
              </w:rPr>
            </w:pPr>
            <w:r w:rsidRPr="004247E0">
              <w:rPr>
                <w:color w:val="000000"/>
                <w:sz w:val="22"/>
                <w:szCs w:val="22"/>
              </w:rPr>
              <w:t>Natrio, kalio tyrimas</w:t>
            </w:r>
          </w:p>
        </w:tc>
        <w:tc>
          <w:tcPr>
            <w:tcW w:w="3261" w:type="dxa"/>
            <w:gridSpan w:val="2"/>
            <w:tcBorders>
              <w:top w:val="nil"/>
              <w:left w:val="nil"/>
              <w:bottom w:val="single" w:sz="4" w:space="0" w:color="auto"/>
              <w:right w:val="single" w:sz="4" w:space="0" w:color="auto"/>
            </w:tcBorders>
            <w:vAlign w:val="center"/>
          </w:tcPr>
          <w:p w14:paraId="7539C609" w14:textId="7F7ACA04" w:rsidR="00121AA8" w:rsidRPr="004247E0" w:rsidRDefault="004E1483" w:rsidP="00121AA8">
            <w:pPr>
              <w:tabs>
                <w:tab w:val="left" w:pos="3969"/>
              </w:tabs>
              <w:rPr>
                <w:sz w:val="22"/>
                <w:szCs w:val="22"/>
              </w:rPr>
            </w:pPr>
            <w:r w:rsidRPr="0085256F">
              <w:rPr>
                <w:sz w:val="20"/>
                <w:szCs w:val="20"/>
              </w:rPr>
              <w:t>Vienas tyrimas – dvi analitės Na+, K+.</w:t>
            </w:r>
          </w:p>
        </w:tc>
        <w:tc>
          <w:tcPr>
            <w:tcW w:w="992" w:type="dxa"/>
            <w:tcBorders>
              <w:top w:val="nil"/>
              <w:left w:val="nil"/>
              <w:bottom w:val="single" w:sz="4" w:space="0" w:color="auto"/>
              <w:right w:val="single" w:sz="4" w:space="0" w:color="auto"/>
            </w:tcBorders>
            <w:noWrap/>
            <w:vAlign w:val="center"/>
          </w:tcPr>
          <w:p w14:paraId="4581DCEF" w14:textId="1C0E8CBC" w:rsidR="00121AA8" w:rsidRPr="004247E0" w:rsidRDefault="00121AA8" w:rsidP="00121AA8">
            <w:pPr>
              <w:tabs>
                <w:tab w:val="left" w:pos="3969"/>
              </w:tabs>
              <w:jc w:val="center"/>
              <w:rPr>
                <w:color w:val="000000"/>
                <w:sz w:val="22"/>
                <w:szCs w:val="22"/>
              </w:rPr>
            </w:pPr>
            <w:r w:rsidRPr="004247E0">
              <w:rPr>
                <w:color w:val="000000"/>
                <w:sz w:val="22"/>
                <w:szCs w:val="22"/>
              </w:rPr>
              <w:t>Tyr.</w:t>
            </w:r>
          </w:p>
        </w:tc>
        <w:tc>
          <w:tcPr>
            <w:tcW w:w="1560" w:type="dxa"/>
            <w:tcBorders>
              <w:top w:val="nil"/>
              <w:left w:val="nil"/>
              <w:bottom w:val="single" w:sz="4" w:space="0" w:color="auto"/>
              <w:right w:val="single" w:sz="4" w:space="0" w:color="auto"/>
            </w:tcBorders>
            <w:noWrap/>
            <w:vAlign w:val="center"/>
          </w:tcPr>
          <w:p w14:paraId="22058AE7" w14:textId="5FAD47EF" w:rsidR="00121AA8" w:rsidRPr="004247E0" w:rsidRDefault="00121AA8" w:rsidP="00121AA8">
            <w:pPr>
              <w:tabs>
                <w:tab w:val="left" w:pos="3969"/>
              </w:tabs>
              <w:jc w:val="center"/>
              <w:rPr>
                <w:color w:val="000000"/>
                <w:sz w:val="22"/>
                <w:szCs w:val="22"/>
              </w:rPr>
            </w:pPr>
            <w:r w:rsidRPr="004247E0">
              <w:rPr>
                <w:color w:val="000000"/>
                <w:sz w:val="22"/>
                <w:szCs w:val="22"/>
              </w:rPr>
              <w:t>2000</w:t>
            </w:r>
          </w:p>
        </w:tc>
      </w:tr>
      <w:tr w:rsidR="00755EAB" w:rsidRPr="004247E0" w14:paraId="7D14D940" w14:textId="77777777" w:rsidTr="00200A8E">
        <w:trPr>
          <w:trHeight w:val="300"/>
        </w:trPr>
        <w:tc>
          <w:tcPr>
            <w:tcW w:w="9962" w:type="dxa"/>
            <w:gridSpan w:val="9"/>
            <w:tcBorders>
              <w:top w:val="nil"/>
              <w:left w:val="single" w:sz="4" w:space="0" w:color="auto"/>
              <w:bottom w:val="single" w:sz="4" w:space="0" w:color="auto"/>
              <w:right w:val="single" w:sz="4" w:space="0" w:color="auto"/>
            </w:tcBorders>
            <w:noWrap/>
            <w:vAlign w:val="bottom"/>
          </w:tcPr>
          <w:p w14:paraId="40D3C635" w14:textId="5CDA373B" w:rsidR="00755EAB" w:rsidRPr="004247E0" w:rsidRDefault="0085256F" w:rsidP="003E693D">
            <w:pPr>
              <w:rPr>
                <w:b/>
                <w:bCs/>
                <w:sz w:val="22"/>
                <w:szCs w:val="22"/>
              </w:rPr>
            </w:pPr>
            <w:r>
              <w:rPr>
                <w:b/>
                <w:bCs/>
                <w:sz w:val="22"/>
                <w:szCs w:val="22"/>
              </w:rPr>
              <w:t xml:space="preserve"> </w:t>
            </w:r>
            <w:r w:rsidR="00D162A1" w:rsidRPr="004247E0">
              <w:rPr>
                <w:b/>
                <w:bCs/>
                <w:sz w:val="22"/>
                <w:szCs w:val="22"/>
              </w:rPr>
              <w:t>3.2. REIKALAVIMAI ELEKTROLITŲ TYRIMŲ SISTEMAI PANAUDAI</w:t>
            </w:r>
          </w:p>
          <w:p w14:paraId="20C73314" w14:textId="60055CC2" w:rsidR="00D162A1" w:rsidRPr="004247E0" w:rsidRDefault="00D162A1" w:rsidP="0085256F">
            <w:pPr>
              <w:tabs>
                <w:tab w:val="left" w:pos="778"/>
                <w:tab w:val="left" w:pos="3969"/>
              </w:tabs>
              <w:ind w:left="68"/>
              <w:jc w:val="both"/>
              <w:rPr>
                <w:sz w:val="22"/>
                <w:szCs w:val="22"/>
              </w:rPr>
            </w:pPr>
            <w:r w:rsidRPr="004247E0">
              <w:rPr>
                <w:sz w:val="22"/>
                <w:szCs w:val="22"/>
              </w:rPr>
              <w:t>3.2.1. Vienas tyrimas – dvi analitės Na+, K+. Reagentų pakuotėje turi būti kalibratoriai ir talpa medicininėms atliekoms.</w:t>
            </w:r>
          </w:p>
          <w:p w14:paraId="32E6C5C9" w14:textId="71EC24BA" w:rsidR="00D162A1" w:rsidRPr="004247E0" w:rsidRDefault="00D162A1" w:rsidP="0085256F">
            <w:pPr>
              <w:tabs>
                <w:tab w:val="left" w:pos="778"/>
                <w:tab w:val="left" w:pos="3969"/>
              </w:tabs>
              <w:ind w:left="68"/>
              <w:jc w:val="both"/>
              <w:rPr>
                <w:sz w:val="22"/>
                <w:szCs w:val="22"/>
              </w:rPr>
            </w:pPr>
            <w:r w:rsidRPr="004247E0">
              <w:rPr>
                <w:sz w:val="22"/>
                <w:szCs w:val="22"/>
              </w:rPr>
              <w:t>3.2.2. Jonų selektyvinis matavimo metodas (ISE).</w:t>
            </w:r>
          </w:p>
          <w:p w14:paraId="750451C2" w14:textId="0B49F6A0" w:rsidR="00D162A1" w:rsidRPr="004247E0" w:rsidRDefault="00D162A1" w:rsidP="0085256F">
            <w:pPr>
              <w:tabs>
                <w:tab w:val="left" w:pos="778"/>
                <w:tab w:val="left" w:pos="3969"/>
              </w:tabs>
              <w:ind w:left="68"/>
              <w:jc w:val="both"/>
              <w:rPr>
                <w:sz w:val="22"/>
                <w:szCs w:val="22"/>
              </w:rPr>
            </w:pPr>
            <w:r w:rsidRPr="004247E0">
              <w:rPr>
                <w:sz w:val="22"/>
                <w:szCs w:val="22"/>
              </w:rPr>
              <w:t>3.2.3. Siūlomais reagentais ir prietaisais tiriami mėginiai: bendras kraujas, serumas, plazma, praskiestas šlapimas.</w:t>
            </w:r>
          </w:p>
          <w:p w14:paraId="6F19A356" w14:textId="77777777" w:rsidR="00D162A1" w:rsidRPr="004247E0" w:rsidRDefault="00D162A1" w:rsidP="0085256F">
            <w:pPr>
              <w:tabs>
                <w:tab w:val="left" w:pos="778"/>
                <w:tab w:val="left" w:pos="3969"/>
              </w:tabs>
              <w:ind w:left="68"/>
              <w:jc w:val="both"/>
              <w:rPr>
                <w:sz w:val="22"/>
                <w:szCs w:val="22"/>
              </w:rPr>
            </w:pPr>
            <w:r w:rsidRPr="004247E0">
              <w:rPr>
                <w:sz w:val="22"/>
                <w:szCs w:val="22"/>
              </w:rPr>
              <w:t>3.2.4. Matavimo ribos:</w:t>
            </w:r>
          </w:p>
          <w:p w14:paraId="33C03409" w14:textId="425F87B3" w:rsidR="00D162A1" w:rsidRPr="004247E0" w:rsidRDefault="00D162A1" w:rsidP="0085256F">
            <w:pPr>
              <w:tabs>
                <w:tab w:val="left" w:pos="778"/>
                <w:tab w:val="left" w:pos="3969"/>
              </w:tabs>
              <w:ind w:left="68"/>
              <w:jc w:val="both"/>
              <w:rPr>
                <w:sz w:val="22"/>
                <w:szCs w:val="22"/>
              </w:rPr>
            </w:pPr>
            <w:r w:rsidRPr="004247E0">
              <w:rPr>
                <w:sz w:val="22"/>
                <w:szCs w:val="22"/>
              </w:rPr>
              <w:t>Kraujas ne siauresnės:</w:t>
            </w:r>
          </w:p>
          <w:p w14:paraId="6F98FD8E" w14:textId="44C98269" w:rsidR="00D162A1" w:rsidRPr="004247E0" w:rsidRDefault="00D162A1" w:rsidP="0085256F">
            <w:pPr>
              <w:tabs>
                <w:tab w:val="left" w:pos="778"/>
                <w:tab w:val="left" w:pos="3969"/>
              </w:tabs>
              <w:ind w:left="68"/>
              <w:jc w:val="both"/>
              <w:rPr>
                <w:sz w:val="22"/>
                <w:szCs w:val="22"/>
              </w:rPr>
            </w:pPr>
            <w:r w:rsidRPr="004247E0">
              <w:rPr>
                <w:sz w:val="22"/>
                <w:szCs w:val="22"/>
              </w:rPr>
              <w:t xml:space="preserve">K+:   0,5 – 15,0 mmol/l, </w:t>
            </w:r>
          </w:p>
          <w:p w14:paraId="5B442AF1" w14:textId="019CD78E" w:rsidR="00D162A1" w:rsidRPr="004247E0" w:rsidRDefault="00D162A1" w:rsidP="0085256F">
            <w:pPr>
              <w:tabs>
                <w:tab w:val="left" w:pos="778"/>
                <w:tab w:val="left" w:pos="3969"/>
              </w:tabs>
              <w:ind w:left="68"/>
              <w:jc w:val="both"/>
              <w:rPr>
                <w:sz w:val="22"/>
                <w:szCs w:val="22"/>
              </w:rPr>
            </w:pPr>
            <w:r w:rsidRPr="004247E0">
              <w:rPr>
                <w:sz w:val="22"/>
                <w:szCs w:val="22"/>
              </w:rPr>
              <w:t xml:space="preserve">Na+:  20 – 200 mmol/l   </w:t>
            </w:r>
          </w:p>
          <w:p w14:paraId="61305137" w14:textId="79061B27" w:rsidR="00D162A1" w:rsidRPr="004247E0" w:rsidRDefault="00D162A1" w:rsidP="0085256F">
            <w:pPr>
              <w:tabs>
                <w:tab w:val="left" w:pos="778"/>
                <w:tab w:val="left" w:pos="3969"/>
              </w:tabs>
              <w:ind w:left="68"/>
              <w:jc w:val="both"/>
              <w:rPr>
                <w:sz w:val="22"/>
                <w:szCs w:val="22"/>
              </w:rPr>
            </w:pPr>
            <w:r w:rsidRPr="004247E0">
              <w:rPr>
                <w:sz w:val="22"/>
                <w:szCs w:val="22"/>
              </w:rPr>
              <w:t>Šlapimas ne siauresnės:</w:t>
            </w:r>
          </w:p>
          <w:p w14:paraId="15A899E1" w14:textId="7A4CACB0" w:rsidR="00D162A1" w:rsidRPr="004247E0" w:rsidRDefault="00D162A1" w:rsidP="0085256F">
            <w:pPr>
              <w:tabs>
                <w:tab w:val="left" w:pos="778"/>
                <w:tab w:val="left" w:pos="3969"/>
              </w:tabs>
              <w:ind w:left="68"/>
              <w:jc w:val="both"/>
              <w:rPr>
                <w:sz w:val="22"/>
                <w:szCs w:val="22"/>
              </w:rPr>
            </w:pPr>
            <w:r w:rsidRPr="004247E0">
              <w:rPr>
                <w:sz w:val="22"/>
                <w:szCs w:val="22"/>
              </w:rPr>
              <w:t>K+: 1,0 – 250 mmol/l</w:t>
            </w:r>
          </w:p>
          <w:p w14:paraId="690EB90C" w14:textId="0023F9A0" w:rsidR="00D162A1" w:rsidRPr="004247E0" w:rsidRDefault="00D162A1" w:rsidP="0085256F">
            <w:pPr>
              <w:tabs>
                <w:tab w:val="left" w:pos="778"/>
                <w:tab w:val="left" w:pos="3969"/>
              </w:tabs>
              <w:ind w:left="68"/>
              <w:jc w:val="both"/>
              <w:rPr>
                <w:sz w:val="22"/>
                <w:szCs w:val="22"/>
              </w:rPr>
            </w:pPr>
            <w:r w:rsidRPr="004247E0">
              <w:rPr>
                <w:sz w:val="22"/>
                <w:szCs w:val="22"/>
              </w:rPr>
              <w:t>Na+: 25 – 350 mmol/l</w:t>
            </w:r>
          </w:p>
          <w:p w14:paraId="45B823DC" w14:textId="37EFA872" w:rsidR="00D162A1" w:rsidRPr="004247E0" w:rsidRDefault="00D162A1" w:rsidP="0085256F">
            <w:pPr>
              <w:tabs>
                <w:tab w:val="left" w:pos="778"/>
                <w:tab w:val="left" w:pos="3969"/>
              </w:tabs>
              <w:ind w:left="68"/>
              <w:jc w:val="both"/>
              <w:rPr>
                <w:sz w:val="22"/>
                <w:szCs w:val="22"/>
              </w:rPr>
            </w:pPr>
            <w:r w:rsidRPr="004247E0">
              <w:rPr>
                <w:sz w:val="22"/>
                <w:szCs w:val="22"/>
              </w:rPr>
              <w:t>3.2.5. Duomenų išsaugojimas: ne mažiau 120 mėginių.</w:t>
            </w:r>
          </w:p>
          <w:p w14:paraId="1492AAB2" w14:textId="77777777" w:rsidR="00D162A1" w:rsidRPr="004247E0" w:rsidRDefault="00D162A1" w:rsidP="0085256F">
            <w:pPr>
              <w:tabs>
                <w:tab w:val="left" w:pos="778"/>
                <w:tab w:val="left" w:pos="3969"/>
              </w:tabs>
              <w:ind w:left="68"/>
              <w:jc w:val="both"/>
              <w:rPr>
                <w:sz w:val="22"/>
                <w:szCs w:val="22"/>
              </w:rPr>
            </w:pPr>
            <w:r w:rsidRPr="004247E0">
              <w:rPr>
                <w:sz w:val="22"/>
                <w:szCs w:val="22"/>
              </w:rPr>
              <w:t xml:space="preserve">3.2.6. Kokybės kontrolė: </w:t>
            </w:r>
          </w:p>
          <w:p w14:paraId="194FC287" w14:textId="59AB3C70" w:rsidR="00D162A1" w:rsidRPr="004247E0" w:rsidRDefault="00D162A1" w:rsidP="0085256F">
            <w:pPr>
              <w:tabs>
                <w:tab w:val="left" w:pos="778"/>
                <w:tab w:val="left" w:pos="3969"/>
              </w:tabs>
              <w:ind w:left="68"/>
              <w:jc w:val="both"/>
              <w:rPr>
                <w:sz w:val="22"/>
                <w:szCs w:val="22"/>
              </w:rPr>
            </w:pPr>
            <w:r w:rsidRPr="004247E0">
              <w:rPr>
                <w:sz w:val="22"/>
                <w:szCs w:val="22"/>
              </w:rPr>
              <w:t>turi būti galimybė atspausdinti dienos  ir mėnesio QC ataskaitą, pateikiant parodymus, suminį vidurkį, standartinį nuokrypį ir var. koeficientą kiekvienai analitei.</w:t>
            </w:r>
          </w:p>
          <w:p w14:paraId="74CE1EC2" w14:textId="6A204703" w:rsidR="00D162A1" w:rsidRPr="004247E0" w:rsidRDefault="00D162A1" w:rsidP="0085256F">
            <w:pPr>
              <w:tabs>
                <w:tab w:val="left" w:pos="778"/>
                <w:tab w:val="left" w:pos="3969"/>
              </w:tabs>
              <w:ind w:left="68"/>
              <w:jc w:val="both"/>
              <w:rPr>
                <w:sz w:val="22"/>
                <w:szCs w:val="22"/>
              </w:rPr>
            </w:pPr>
            <w:r w:rsidRPr="004247E0">
              <w:rPr>
                <w:sz w:val="22"/>
                <w:szCs w:val="22"/>
              </w:rPr>
              <w:t>3.2.7. Ekranas: Skystųjų kristalų, ne mažiau 5'', jautrus lietimui.</w:t>
            </w:r>
          </w:p>
          <w:p w14:paraId="0999D0EE" w14:textId="0A1B9487" w:rsidR="00D162A1" w:rsidRPr="004247E0" w:rsidRDefault="0087506F" w:rsidP="0085256F">
            <w:pPr>
              <w:tabs>
                <w:tab w:val="left" w:pos="778"/>
                <w:tab w:val="left" w:pos="3969"/>
              </w:tabs>
              <w:ind w:left="68"/>
              <w:jc w:val="both"/>
              <w:rPr>
                <w:sz w:val="22"/>
                <w:szCs w:val="22"/>
              </w:rPr>
            </w:pPr>
            <w:r w:rsidRPr="004247E0">
              <w:rPr>
                <w:sz w:val="22"/>
                <w:szCs w:val="22"/>
              </w:rPr>
              <w:t>3.2.8. Rezultatai pateikiami ekrane ir atspausdinami spausdintuvu.</w:t>
            </w:r>
          </w:p>
          <w:p w14:paraId="0FFA99A4" w14:textId="23344CB7" w:rsidR="0087506F" w:rsidRPr="004247E0" w:rsidRDefault="0087506F" w:rsidP="0085256F">
            <w:pPr>
              <w:tabs>
                <w:tab w:val="left" w:pos="778"/>
                <w:tab w:val="left" w:pos="3969"/>
              </w:tabs>
              <w:ind w:left="68"/>
              <w:jc w:val="both"/>
              <w:rPr>
                <w:sz w:val="22"/>
                <w:szCs w:val="22"/>
              </w:rPr>
            </w:pPr>
            <w:r w:rsidRPr="004247E0">
              <w:rPr>
                <w:sz w:val="22"/>
                <w:szCs w:val="22"/>
              </w:rPr>
              <w:t>3.2.9. Spausdintame protokole be paciento analičių rezultatų turi būti pateikiama: atlikimo laikas, mėginio ID, paciento Nr., matavimo vienetai ir analičių norminių dydžių ribos.</w:t>
            </w:r>
          </w:p>
          <w:p w14:paraId="6402DB39" w14:textId="5B6A395E" w:rsidR="0087506F" w:rsidRPr="004247E0" w:rsidRDefault="0087506F" w:rsidP="0085256F">
            <w:pPr>
              <w:tabs>
                <w:tab w:val="left" w:pos="778"/>
                <w:tab w:val="left" w:pos="3969"/>
              </w:tabs>
              <w:ind w:left="68"/>
              <w:jc w:val="both"/>
              <w:rPr>
                <w:sz w:val="22"/>
                <w:szCs w:val="22"/>
              </w:rPr>
            </w:pPr>
            <w:r w:rsidRPr="004247E0">
              <w:rPr>
                <w:sz w:val="22"/>
                <w:szCs w:val="22"/>
              </w:rPr>
              <w:t>3.2.10. Elektrodų darbo laikas: K+, Na+ -  ne mažiau nei  1 metai.</w:t>
            </w:r>
          </w:p>
          <w:p w14:paraId="1F5F73CD" w14:textId="0783C351" w:rsidR="00D162A1" w:rsidRPr="004247E0" w:rsidRDefault="0087506F" w:rsidP="0085256F">
            <w:pPr>
              <w:tabs>
                <w:tab w:val="left" w:pos="778"/>
                <w:tab w:val="left" w:pos="3969"/>
              </w:tabs>
              <w:ind w:left="68"/>
              <w:jc w:val="both"/>
              <w:rPr>
                <w:b/>
                <w:bCs/>
                <w:color w:val="EE0000"/>
                <w:sz w:val="22"/>
                <w:szCs w:val="22"/>
              </w:rPr>
            </w:pPr>
            <w:r w:rsidRPr="004247E0">
              <w:rPr>
                <w:sz w:val="22"/>
                <w:szCs w:val="22"/>
              </w:rPr>
              <w:t>3.2.11. Komplektacija: paruoštas darbui aparatas su integruotu  vidiniu ar išoriniu spausdintuvu  ir  rezerviniu maitinimo šaltiniu UPS.</w:t>
            </w:r>
          </w:p>
          <w:tbl>
            <w:tblPr>
              <w:tblW w:w="9819" w:type="dxa"/>
              <w:tblLayout w:type="fixed"/>
              <w:tblLook w:val="0000" w:firstRow="0" w:lastRow="0" w:firstColumn="0" w:lastColumn="0" w:noHBand="0" w:noVBand="0"/>
            </w:tblPr>
            <w:tblGrid>
              <w:gridCol w:w="9819"/>
            </w:tblGrid>
            <w:tr w:rsidR="00755EAB" w:rsidRPr="004247E0" w14:paraId="6A11ACDE" w14:textId="77777777" w:rsidTr="003E693D">
              <w:trPr>
                <w:trHeight w:val="255"/>
              </w:trPr>
              <w:tc>
                <w:tcPr>
                  <w:tcW w:w="9819" w:type="dxa"/>
                  <w:tcBorders>
                    <w:top w:val="nil"/>
                    <w:left w:val="nil"/>
                    <w:bottom w:val="nil"/>
                    <w:right w:val="nil"/>
                  </w:tcBorders>
                  <w:noWrap/>
                </w:tcPr>
                <w:p w14:paraId="25E8ABC0" w14:textId="15AD90F1" w:rsidR="00755EAB" w:rsidRPr="004247E0" w:rsidRDefault="00755EAB" w:rsidP="003E693D">
                  <w:pPr>
                    <w:jc w:val="both"/>
                    <w:rPr>
                      <w:sz w:val="22"/>
                      <w:szCs w:val="22"/>
                      <w:lang w:val="pt-PT"/>
                    </w:rPr>
                  </w:pPr>
                </w:p>
              </w:tc>
            </w:tr>
          </w:tbl>
          <w:p w14:paraId="4321A71D" w14:textId="77777777" w:rsidR="00755EAB" w:rsidRPr="004247E0" w:rsidRDefault="00755EAB" w:rsidP="003E693D">
            <w:pPr>
              <w:tabs>
                <w:tab w:val="left" w:pos="3969"/>
              </w:tabs>
              <w:jc w:val="both"/>
              <w:rPr>
                <w:color w:val="000000"/>
                <w:sz w:val="22"/>
                <w:szCs w:val="22"/>
              </w:rPr>
            </w:pPr>
          </w:p>
        </w:tc>
      </w:tr>
      <w:tr w:rsidR="00F0309A" w:rsidRPr="004247E0" w14:paraId="6A4B906C" w14:textId="77777777" w:rsidTr="00200A8E">
        <w:trPr>
          <w:trHeight w:val="300"/>
        </w:trPr>
        <w:tc>
          <w:tcPr>
            <w:tcW w:w="9962" w:type="dxa"/>
            <w:gridSpan w:val="9"/>
            <w:tcBorders>
              <w:top w:val="nil"/>
              <w:left w:val="single" w:sz="4" w:space="0" w:color="auto"/>
              <w:bottom w:val="single" w:sz="4" w:space="0" w:color="auto"/>
              <w:right w:val="single" w:sz="4" w:space="0" w:color="auto"/>
            </w:tcBorders>
            <w:noWrap/>
            <w:vAlign w:val="bottom"/>
          </w:tcPr>
          <w:p w14:paraId="2923E5C9" w14:textId="61330F42" w:rsidR="00F0309A" w:rsidRPr="004247E0" w:rsidRDefault="00F0309A" w:rsidP="00F0309A">
            <w:pPr>
              <w:tabs>
                <w:tab w:val="left" w:pos="3969"/>
              </w:tabs>
              <w:jc w:val="both"/>
              <w:rPr>
                <w:b/>
                <w:color w:val="000000"/>
                <w:sz w:val="22"/>
                <w:szCs w:val="22"/>
              </w:rPr>
            </w:pPr>
            <w:r w:rsidRPr="004247E0">
              <w:rPr>
                <w:b/>
                <w:color w:val="000000"/>
                <w:sz w:val="22"/>
                <w:szCs w:val="22"/>
              </w:rPr>
              <w:t>4.1. REAGENTAI IR PAPILDOMOS PRIEMONĖS ŠLAPIMO TYRIMŲ SISTEMAI, ĮSIGIJAMAI PANAUDOS BŪDU</w:t>
            </w:r>
          </w:p>
          <w:p w14:paraId="52F5C743" w14:textId="0CC2D2F6" w:rsidR="00F0309A" w:rsidRPr="004247E0" w:rsidRDefault="00F0309A" w:rsidP="00F0309A">
            <w:pPr>
              <w:rPr>
                <w:sz w:val="22"/>
                <w:szCs w:val="22"/>
              </w:rPr>
            </w:pPr>
            <w:r w:rsidRPr="004247E0">
              <w:rPr>
                <w:sz w:val="22"/>
                <w:szCs w:val="22"/>
              </w:rPr>
              <w:t>Siūlyti analizatorių ir su juo dirbti reikalingus reagentus bei priemones pagal nurodytą preliminarų tyrimų skaičių per 36 mėn.</w:t>
            </w:r>
          </w:p>
          <w:p w14:paraId="39EA3DA4" w14:textId="6B69F5C2" w:rsidR="00F0309A" w:rsidRPr="004247E0" w:rsidRDefault="00F0309A" w:rsidP="00F0309A">
            <w:pPr>
              <w:rPr>
                <w:sz w:val="22"/>
                <w:szCs w:val="22"/>
              </w:rPr>
            </w:pPr>
            <w:r w:rsidRPr="004247E0">
              <w:rPr>
                <w:sz w:val="22"/>
                <w:szCs w:val="22"/>
              </w:rPr>
              <w:t>Panaudai turi būti suteikiamas analizatorius – 1 vnt. pagamintas ne seniau kaip 2021 m. arba naujas</w:t>
            </w:r>
            <w:r w:rsidR="000E0B38" w:rsidRPr="004247E0">
              <w:rPr>
                <w:sz w:val="22"/>
                <w:szCs w:val="22"/>
              </w:rPr>
              <w:t>.</w:t>
            </w:r>
          </w:p>
        </w:tc>
      </w:tr>
      <w:tr w:rsidR="00442D3E" w:rsidRPr="004247E0" w14:paraId="5C1C364D" w14:textId="77777777" w:rsidTr="001E3F19">
        <w:trPr>
          <w:trHeight w:val="315"/>
        </w:trPr>
        <w:tc>
          <w:tcPr>
            <w:tcW w:w="896" w:type="dxa"/>
            <w:gridSpan w:val="2"/>
            <w:tcBorders>
              <w:top w:val="nil"/>
              <w:left w:val="single" w:sz="4" w:space="0" w:color="auto"/>
              <w:bottom w:val="single" w:sz="4" w:space="0" w:color="auto"/>
              <w:right w:val="single" w:sz="4" w:space="0" w:color="auto"/>
            </w:tcBorders>
            <w:noWrap/>
            <w:vAlign w:val="center"/>
          </w:tcPr>
          <w:p w14:paraId="6FF062E3" w14:textId="48792909" w:rsidR="00F0309A" w:rsidRPr="004247E0" w:rsidRDefault="00F0309A" w:rsidP="00F0309A">
            <w:pPr>
              <w:tabs>
                <w:tab w:val="left" w:pos="3969"/>
              </w:tabs>
              <w:jc w:val="center"/>
              <w:rPr>
                <w:color w:val="000000"/>
                <w:sz w:val="22"/>
                <w:szCs w:val="22"/>
              </w:rPr>
            </w:pPr>
            <w:r w:rsidRPr="004247E0">
              <w:rPr>
                <w:color w:val="000000"/>
                <w:sz w:val="22"/>
                <w:szCs w:val="22"/>
              </w:rPr>
              <w:t>1.</w:t>
            </w:r>
          </w:p>
        </w:tc>
        <w:tc>
          <w:tcPr>
            <w:tcW w:w="3253" w:type="dxa"/>
            <w:gridSpan w:val="3"/>
            <w:tcBorders>
              <w:top w:val="nil"/>
              <w:left w:val="nil"/>
              <w:bottom w:val="single" w:sz="4" w:space="0" w:color="auto"/>
              <w:right w:val="single" w:sz="4" w:space="0" w:color="auto"/>
            </w:tcBorders>
            <w:noWrap/>
            <w:vAlign w:val="center"/>
          </w:tcPr>
          <w:p w14:paraId="740E8EA1" w14:textId="7D3A2FF1" w:rsidR="00F0309A" w:rsidRPr="004247E0" w:rsidRDefault="00F0309A" w:rsidP="00F0309A">
            <w:pPr>
              <w:tabs>
                <w:tab w:val="left" w:pos="3969"/>
              </w:tabs>
              <w:rPr>
                <w:sz w:val="22"/>
                <w:szCs w:val="22"/>
              </w:rPr>
            </w:pPr>
            <w:r w:rsidRPr="004247E0">
              <w:rPr>
                <w:color w:val="000000"/>
                <w:sz w:val="22"/>
                <w:szCs w:val="22"/>
              </w:rPr>
              <w:t>10 parametrų šlapimo tyrimas</w:t>
            </w:r>
          </w:p>
        </w:tc>
        <w:tc>
          <w:tcPr>
            <w:tcW w:w="3261" w:type="dxa"/>
            <w:gridSpan w:val="2"/>
            <w:tcBorders>
              <w:top w:val="nil"/>
              <w:left w:val="nil"/>
              <w:bottom w:val="single" w:sz="4" w:space="0" w:color="auto"/>
              <w:right w:val="single" w:sz="4" w:space="0" w:color="auto"/>
            </w:tcBorders>
            <w:vAlign w:val="center"/>
          </w:tcPr>
          <w:p w14:paraId="6D82B38B" w14:textId="1B1DED7B" w:rsidR="00F0309A" w:rsidRPr="004247E0" w:rsidRDefault="00A81FD2" w:rsidP="00200A8E">
            <w:pPr>
              <w:tabs>
                <w:tab w:val="left" w:pos="3969"/>
              </w:tabs>
              <w:rPr>
                <w:sz w:val="22"/>
                <w:szCs w:val="22"/>
              </w:rPr>
            </w:pPr>
            <w:r w:rsidRPr="0085256F">
              <w:rPr>
                <w:sz w:val="20"/>
                <w:szCs w:val="20"/>
              </w:rPr>
              <w:t>Kraujo, gliukozės, pH, santykinio tankio, bilirubino, urobilinogeno, ketonų, baltymų, nitritų, leukocitų nustatymas.</w:t>
            </w:r>
          </w:p>
        </w:tc>
        <w:tc>
          <w:tcPr>
            <w:tcW w:w="992" w:type="dxa"/>
            <w:tcBorders>
              <w:top w:val="nil"/>
              <w:left w:val="nil"/>
              <w:bottom w:val="single" w:sz="4" w:space="0" w:color="auto"/>
              <w:right w:val="single" w:sz="4" w:space="0" w:color="auto"/>
            </w:tcBorders>
            <w:noWrap/>
            <w:vAlign w:val="center"/>
          </w:tcPr>
          <w:p w14:paraId="4A2EBB7B" w14:textId="77777777" w:rsidR="00F0309A" w:rsidRPr="004247E0" w:rsidRDefault="00F0309A" w:rsidP="00F0309A">
            <w:pPr>
              <w:tabs>
                <w:tab w:val="left" w:pos="3969"/>
              </w:tabs>
              <w:jc w:val="center"/>
              <w:rPr>
                <w:color w:val="000000"/>
                <w:sz w:val="22"/>
                <w:szCs w:val="22"/>
              </w:rPr>
            </w:pPr>
            <w:r w:rsidRPr="004247E0">
              <w:rPr>
                <w:color w:val="000000"/>
                <w:sz w:val="22"/>
                <w:szCs w:val="22"/>
              </w:rPr>
              <w:t>Tyr.</w:t>
            </w:r>
          </w:p>
        </w:tc>
        <w:tc>
          <w:tcPr>
            <w:tcW w:w="1560" w:type="dxa"/>
            <w:tcBorders>
              <w:top w:val="nil"/>
              <w:left w:val="nil"/>
              <w:bottom w:val="single" w:sz="4" w:space="0" w:color="auto"/>
              <w:right w:val="single" w:sz="4" w:space="0" w:color="auto"/>
            </w:tcBorders>
            <w:noWrap/>
            <w:vAlign w:val="center"/>
          </w:tcPr>
          <w:p w14:paraId="7DDB2B61" w14:textId="1F52269F" w:rsidR="00F0309A" w:rsidRPr="004247E0" w:rsidRDefault="00F0309A" w:rsidP="00F0309A">
            <w:pPr>
              <w:tabs>
                <w:tab w:val="left" w:pos="3969"/>
              </w:tabs>
              <w:jc w:val="center"/>
              <w:rPr>
                <w:color w:val="000000"/>
                <w:sz w:val="22"/>
                <w:szCs w:val="22"/>
              </w:rPr>
            </w:pPr>
            <w:r w:rsidRPr="004247E0">
              <w:rPr>
                <w:color w:val="000000"/>
                <w:sz w:val="22"/>
                <w:szCs w:val="22"/>
              </w:rPr>
              <w:t>4000</w:t>
            </w:r>
          </w:p>
        </w:tc>
      </w:tr>
      <w:tr w:rsidR="00F0309A" w:rsidRPr="004247E0" w14:paraId="50D4BB4F" w14:textId="77777777" w:rsidTr="00ED78B4">
        <w:trPr>
          <w:trHeight w:val="300"/>
        </w:trPr>
        <w:tc>
          <w:tcPr>
            <w:tcW w:w="9962" w:type="dxa"/>
            <w:gridSpan w:val="9"/>
            <w:tcBorders>
              <w:top w:val="single" w:sz="4" w:space="0" w:color="auto"/>
              <w:left w:val="single" w:sz="4" w:space="0" w:color="auto"/>
              <w:bottom w:val="single" w:sz="4" w:space="0" w:color="auto"/>
              <w:right w:val="single" w:sz="4" w:space="0" w:color="auto"/>
            </w:tcBorders>
            <w:noWrap/>
            <w:vAlign w:val="bottom"/>
          </w:tcPr>
          <w:p w14:paraId="415C10CC" w14:textId="021C192D" w:rsidR="00F0309A" w:rsidRPr="004247E0" w:rsidRDefault="00F0309A" w:rsidP="003E693D">
            <w:pPr>
              <w:rPr>
                <w:b/>
                <w:bCs/>
                <w:sz w:val="22"/>
                <w:szCs w:val="22"/>
              </w:rPr>
            </w:pPr>
            <w:r w:rsidRPr="004247E0">
              <w:rPr>
                <w:b/>
                <w:bCs/>
                <w:sz w:val="22"/>
                <w:szCs w:val="22"/>
              </w:rPr>
              <w:t xml:space="preserve"> </w:t>
            </w:r>
            <w:r w:rsidR="00071CBD" w:rsidRPr="004247E0">
              <w:rPr>
                <w:b/>
                <w:bCs/>
                <w:sz w:val="22"/>
                <w:szCs w:val="22"/>
              </w:rPr>
              <w:t>4.2. REIKALAVIMAI  ŠLAPIMO TYRIMŲ SISTEMAI PANAUDAI</w:t>
            </w:r>
          </w:p>
          <w:p w14:paraId="0451FB72" w14:textId="118A5396" w:rsidR="00071CBD" w:rsidRPr="004247E0" w:rsidRDefault="00071CBD" w:rsidP="00071CBD">
            <w:pPr>
              <w:ind w:left="68"/>
              <w:rPr>
                <w:sz w:val="22"/>
                <w:szCs w:val="22"/>
              </w:rPr>
            </w:pPr>
            <w:r w:rsidRPr="004247E0">
              <w:rPr>
                <w:sz w:val="22"/>
                <w:szCs w:val="22"/>
              </w:rPr>
              <w:t>4.2.1. Matuojami parametrai: kraujo, gliukozės, pH, santykinio tankio, bilirubino, urobilinogeno, ketonų, baltymų, nitritų, leukocitų nustatymas.</w:t>
            </w:r>
          </w:p>
          <w:p w14:paraId="158B676E" w14:textId="6EFFDA07" w:rsidR="00071CBD" w:rsidRPr="004247E0" w:rsidRDefault="00071CBD" w:rsidP="00071CBD">
            <w:pPr>
              <w:ind w:left="68"/>
              <w:rPr>
                <w:sz w:val="22"/>
                <w:szCs w:val="22"/>
              </w:rPr>
            </w:pPr>
            <w:r w:rsidRPr="004247E0">
              <w:rPr>
                <w:sz w:val="22"/>
                <w:szCs w:val="22"/>
              </w:rPr>
              <w:t>4.2.2. Tyrimo principas - sausos chemijos reagentų.</w:t>
            </w:r>
          </w:p>
          <w:p w14:paraId="3652F1F6" w14:textId="3F5FB22B" w:rsidR="00071CBD" w:rsidRPr="004247E0" w:rsidRDefault="00071CBD" w:rsidP="00071CBD">
            <w:pPr>
              <w:ind w:left="68"/>
              <w:rPr>
                <w:sz w:val="22"/>
                <w:szCs w:val="22"/>
              </w:rPr>
            </w:pPr>
            <w:r w:rsidRPr="004247E0">
              <w:rPr>
                <w:sz w:val="22"/>
                <w:szCs w:val="22"/>
              </w:rPr>
              <w:t>4.2.3. Matavimo pajėgumas: ne mažiau 50  tyrimų/val.</w:t>
            </w:r>
          </w:p>
          <w:p w14:paraId="030C35D9" w14:textId="256BEFEE" w:rsidR="00071CBD" w:rsidRPr="004247E0" w:rsidRDefault="00071CBD" w:rsidP="00071CBD">
            <w:pPr>
              <w:ind w:left="68"/>
              <w:rPr>
                <w:sz w:val="22"/>
                <w:szCs w:val="22"/>
              </w:rPr>
            </w:pPr>
            <w:r w:rsidRPr="004247E0">
              <w:rPr>
                <w:sz w:val="22"/>
                <w:szCs w:val="22"/>
              </w:rPr>
              <w:t>4.2.4. Būtinas automatinis tyrimui paruoštos juostelės aptikimas.</w:t>
            </w:r>
          </w:p>
          <w:p w14:paraId="0FE9C903" w14:textId="58D05285" w:rsidR="00071CBD" w:rsidRPr="004247E0" w:rsidRDefault="00071CBD" w:rsidP="00071CBD">
            <w:pPr>
              <w:ind w:left="68"/>
              <w:rPr>
                <w:sz w:val="22"/>
                <w:szCs w:val="22"/>
              </w:rPr>
            </w:pPr>
            <w:r w:rsidRPr="004247E0">
              <w:rPr>
                <w:sz w:val="22"/>
                <w:szCs w:val="22"/>
              </w:rPr>
              <w:t>4.2.5. Duomenų išsaugojimas: ne mažiau 100 mėginių.</w:t>
            </w:r>
          </w:p>
          <w:p w14:paraId="09F997E1" w14:textId="0A068C19" w:rsidR="00071CBD" w:rsidRPr="004247E0" w:rsidRDefault="00071CBD" w:rsidP="00071CBD">
            <w:pPr>
              <w:ind w:left="68"/>
              <w:rPr>
                <w:sz w:val="22"/>
                <w:szCs w:val="22"/>
              </w:rPr>
            </w:pPr>
            <w:r w:rsidRPr="004247E0">
              <w:rPr>
                <w:sz w:val="22"/>
                <w:szCs w:val="22"/>
              </w:rPr>
              <w:t>4.2.6. Kokybės kontrolė:  skysta, paruošta naudoti.</w:t>
            </w:r>
          </w:p>
          <w:p w14:paraId="0B987DD4" w14:textId="31D96CEA" w:rsidR="00071CBD" w:rsidRPr="004247E0" w:rsidRDefault="00071CBD" w:rsidP="00071CBD">
            <w:pPr>
              <w:ind w:left="68"/>
              <w:rPr>
                <w:sz w:val="22"/>
                <w:szCs w:val="22"/>
              </w:rPr>
            </w:pPr>
            <w:r w:rsidRPr="004247E0">
              <w:rPr>
                <w:sz w:val="22"/>
                <w:szCs w:val="22"/>
              </w:rPr>
              <w:t>4.2.7. Kalibravimas: automatinė savikalibracija.</w:t>
            </w:r>
          </w:p>
          <w:p w14:paraId="54952692" w14:textId="70455A01" w:rsidR="00071CBD" w:rsidRPr="004247E0" w:rsidRDefault="00071CBD" w:rsidP="00071CBD">
            <w:pPr>
              <w:ind w:left="68"/>
              <w:rPr>
                <w:sz w:val="22"/>
                <w:szCs w:val="22"/>
              </w:rPr>
            </w:pPr>
            <w:r w:rsidRPr="004247E0">
              <w:rPr>
                <w:sz w:val="22"/>
                <w:szCs w:val="22"/>
              </w:rPr>
              <w:lastRenderedPageBreak/>
              <w:t>4.2.8. Patologiniai rezultatai žymimi išskirtiniu simboliu.</w:t>
            </w:r>
          </w:p>
          <w:p w14:paraId="625645B7" w14:textId="0906B48B" w:rsidR="00071CBD" w:rsidRPr="004247E0" w:rsidRDefault="00071CBD" w:rsidP="00071CBD">
            <w:pPr>
              <w:ind w:left="68"/>
              <w:rPr>
                <w:sz w:val="22"/>
                <w:szCs w:val="22"/>
              </w:rPr>
            </w:pPr>
            <w:r w:rsidRPr="004247E0">
              <w:rPr>
                <w:sz w:val="22"/>
                <w:szCs w:val="22"/>
              </w:rPr>
              <w:t>4.2.9. Komplektacija: paruoštas darbui aparatas su integruotu  vidiniu ar išoriniu spausdintuvu  ir  rezerviniu maitinimo šaltiniu UPS.</w:t>
            </w:r>
          </w:p>
          <w:p w14:paraId="461E5ACB" w14:textId="02B558CB" w:rsidR="00071CBD" w:rsidRPr="004247E0" w:rsidRDefault="00071CBD" w:rsidP="00071CBD">
            <w:pPr>
              <w:ind w:left="68"/>
              <w:rPr>
                <w:color w:val="EE0000"/>
                <w:sz w:val="22"/>
                <w:szCs w:val="22"/>
              </w:rPr>
            </w:pPr>
            <w:r w:rsidRPr="004247E0">
              <w:rPr>
                <w:sz w:val="22"/>
                <w:szCs w:val="22"/>
              </w:rPr>
              <w:t>4.2.10. Būtinas integruotas panaudotų juostelių išmetimo konteineris.</w:t>
            </w:r>
          </w:p>
          <w:tbl>
            <w:tblPr>
              <w:tblW w:w="9819" w:type="dxa"/>
              <w:tblLayout w:type="fixed"/>
              <w:tblLook w:val="0000" w:firstRow="0" w:lastRow="0" w:firstColumn="0" w:lastColumn="0" w:noHBand="0" w:noVBand="0"/>
            </w:tblPr>
            <w:tblGrid>
              <w:gridCol w:w="9819"/>
            </w:tblGrid>
            <w:tr w:rsidR="00F0309A" w:rsidRPr="004247E0" w14:paraId="259B4352" w14:textId="77777777" w:rsidTr="003E693D">
              <w:trPr>
                <w:trHeight w:val="255"/>
              </w:trPr>
              <w:tc>
                <w:tcPr>
                  <w:tcW w:w="9819" w:type="dxa"/>
                  <w:tcBorders>
                    <w:top w:val="nil"/>
                    <w:left w:val="nil"/>
                    <w:bottom w:val="nil"/>
                    <w:right w:val="nil"/>
                  </w:tcBorders>
                  <w:noWrap/>
                </w:tcPr>
                <w:p w14:paraId="03FD4060" w14:textId="77777777" w:rsidR="00F0309A" w:rsidRPr="004247E0" w:rsidRDefault="00F0309A" w:rsidP="003E693D">
                  <w:pPr>
                    <w:jc w:val="both"/>
                    <w:rPr>
                      <w:b/>
                      <w:bCs/>
                      <w:sz w:val="22"/>
                      <w:szCs w:val="22"/>
                      <w:lang w:val="pt-PT"/>
                    </w:rPr>
                  </w:pPr>
                </w:p>
              </w:tc>
            </w:tr>
          </w:tbl>
          <w:p w14:paraId="50726D37" w14:textId="77777777" w:rsidR="00F0309A" w:rsidRPr="004247E0" w:rsidRDefault="00F0309A" w:rsidP="003E693D">
            <w:pPr>
              <w:tabs>
                <w:tab w:val="left" w:pos="3969"/>
              </w:tabs>
              <w:jc w:val="both"/>
              <w:rPr>
                <w:b/>
                <w:bCs/>
                <w:color w:val="000000"/>
                <w:sz w:val="22"/>
                <w:szCs w:val="22"/>
              </w:rPr>
            </w:pPr>
          </w:p>
        </w:tc>
      </w:tr>
      <w:tr w:rsidR="00F0309A" w:rsidRPr="004247E0" w14:paraId="4C8C3CAA" w14:textId="77777777" w:rsidTr="00ED78B4">
        <w:trPr>
          <w:trHeight w:val="300"/>
        </w:trPr>
        <w:tc>
          <w:tcPr>
            <w:tcW w:w="9962" w:type="dxa"/>
            <w:gridSpan w:val="9"/>
            <w:tcBorders>
              <w:top w:val="single" w:sz="4" w:space="0" w:color="auto"/>
              <w:left w:val="single" w:sz="4" w:space="0" w:color="auto"/>
              <w:bottom w:val="single" w:sz="4" w:space="0" w:color="auto"/>
              <w:right w:val="single" w:sz="4" w:space="0" w:color="auto"/>
            </w:tcBorders>
            <w:noWrap/>
            <w:vAlign w:val="bottom"/>
          </w:tcPr>
          <w:p w14:paraId="330A4718" w14:textId="3BDB3772" w:rsidR="00F0309A" w:rsidRPr="004247E0" w:rsidRDefault="00F0309A" w:rsidP="003E693D">
            <w:pPr>
              <w:rPr>
                <w:b/>
                <w:bCs/>
                <w:sz w:val="22"/>
                <w:szCs w:val="22"/>
              </w:rPr>
            </w:pPr>
            <w:r w:rsidRPr="004247E0">
              <w:rPr>
                <w:b/>
                <w:bCs/>
                <w:sz w:val="22"/>
                <w:szCs w:val="22"/>
              </w:rPr>
              <w:lastRenderedPageBreak/>
              <w:t>5.1. REAGENTAI IR PAPILDOMOS PRIEMONĖS GLIUKOZĖS KONCENTRACIJOS KRAUJYJE NUSTATYMUI GLIUKOZĖS MATUOKLIU, ĮSIGIJAMU PANAUDOS BŪDU</w:t>
            </w:r>
          </w:p>
          <w:p w14:paraId="622A730A" w14:textId="5471F67F" w:rsidR="00F0309A" w:rsidRPr="004247E0" w:rsidRDefault="00F0309A" w:rsidP="003E693D">
            <w:pPr>
              <w:rPr>
                <w:sz w:val="22"/>
                <w:szCs w:val="22"/>
              </w:rPr>
            </w:pPr>
            <w:r w:rsidRPr="004247E0">
              <w:rPr>
                <w:sz w:val="22"/>
                <w:szCs w:val="22"/>
              </w:rPr>
              <w:t>Siūlyti analizatorių ir su juo dirbti reikalingus reagentus bei priemones pagal nurodytą preliminarų tyrimų skaičių per 36 mėn.</w:t>
            </w:r>
          </w:p>
          <w:p w14:paraId="118C4052" w14:textId="3411E87D" w:rsidR="00F0309A" w:rsidRPr="004247E0" w:rsidRDefault="00F0309A" w:rsidP="003E693D">
            <w:pPr>
              <w:rPr>
                <w:sz w:val="22"/>
                <w:szCs w:val="22"/>
              </w:rPr>
            </w:pPr>
            <w:r w:rsidRPr="004247E0">
              <w:rPr>
                <w:sz w:val="22"/>
                <w:szCs w:val="22"/>
              </w:rPr>
              <w:t>Panaudai turi būti suteikiami nauji matuokliai – 15 vnt.</w:t>
            </w:r>
          </w:p>
        </w:tc>
      </w:tr>
      <w:tr w:rsidR="00F0309A" w:rsidRPr="004247E0" w14:paraId="42FD2286" w14:textId="77777777" w:rsidTr="00442D3E">
        <w:trPr>
          <w:trHeight w:val="315"/>
        </w:trPr>
        <w:tc>
          <w:tcPr>
            <w:tcW w:w="896" w:type="dxa"/>
            <w:gridSpan w:val="2"/>
            <w:tcBorders>
              <w:top w:val="nil"/>
              <w:left w:val="single" w:sz="4" w:space="0" w:color="auto"/>
              <w:bottom w:val="single" w:sz="4" w:space="0" w:color="auto"/>
              <w:right w:val="single" w:sz="4" w:space="0" w:color="auto"/>
            </w:tcBorders>
            <w:noWrap/>
            <w:vAlign w:val="center"/>
          </w:tcPr>
          <w:p w14:paraId="3B002C69" w14:textId="137DAE5E" w:rsidR="00F0309A" w:rsidRPr="004247E0" w:rsidRDefault="00F0309A" w:rsidP="00F0309A">
            <w:pPr>
              <w:tabs>
                <w:tab w:val="left" w:pos="3969"/>
              </w:tabs>
              <w:jc w:val="center"/>
              <w:rPr>
                <w:color w:val="000000"/>
                <w:sz w:val="22"/>
                <w:szCs w:val="22"/>
              </w:rPr>
            </w:pPr>
            <w:r w:rsidRPr="004247E0">
              <w:rPr>
                <w:color w:val="000000"/>
                <w:sz w:val="22"/>
                <w:szCs w:val="22"/>
              </w:rPr>
              <w:t>1.</w:t>
            </w:r>
          </w:p>
        </w:tc>
        <w:tc>
          <w:tcPr>
            <w:tcW w:w="3253" w:type="dxa"/>
            <w:gridSpan w:val="3"/>
            <w:tcBorders>
              <w:top w:val="nil"/>
              <w:left w:val="nil"/>
              <w:bottom w:val="single" w:sz="4" w:space="0" w:color="auto"/>
              <w:right w:val="single" w:sz="4" w:space="0" w:color="auto"/>
            </w:tcBorders>
            <w:noWrap/>
            <w:vAlign w:val="center"/>
          </w:tcPr>
          <w:p w14:paraId="10B48C24" w14:textId="557D9E72" w:rsidR="00F0309A" w:rsidRPr="004247E0" w:rsidRDefault="00F0309A" w:rsidP="00F0309A">
            <w:pPr>
              <w:tabs>
                <w:tab w:val="left" w:pos="3969"/>
              </w:tabs>
              <w:rPr>
                <w:sz w:val="22"/>
                <w:szCs w:val="22"/>
              </w:rPr>
            </w:pPr>
            <w:r w:rsidRPr="004247E0">
              <w:rPr>
                <w:color w:val="000000"/>
                <w:sz w:val="22"/>
                <w:szCs w:val="22"/>
              </w:rPr>
              <w:t>Gliukozės tyrimas</w:t>
            </w:r>
          </w:p>
        </w:tc>
        <w:tc>
          <w:tcPr>
            <w:tcW w:w="3261" w:type="dxa"/>
            <w:gridSpan w:val="2"/>
            <w:tcBorders>
              <w:top w:val="nil"/>
              <w:left w:val="nil"/>
              <w:bottom w:val="single" w:sz="4" w:space="0" w:color="auto"/>
              <w:right w:val="single" w:sz="4" w:space="0" w:color="auto"/>
            </w:tcBorders>
            <w:vAlign w:val="center"/>
          </w:tcPr>
          <w:p w14:paraId="79710C4E" w14:textId="066C694E" w:rsidR="00F0309A" w:rsidRPr="0085256F" w:rsidRDefault="004E1483" w:rsidP="00F0309A">
            <w:pPr>
              <w:tabs>
                <w:tab w:val="left" w:pos="3969"/>
              </w:tabs>
              <w:rPr>
                <w:sz w:val="20"/>
                <w:szCs w:val="20"/>
              </w:rPr>
            </w:pPr>
            <w:r w:rsidRPr="0085256F">
              <w:rPr>
                <w:sz w:val="20"/>
                <w:szCs w:val="20"/>
              </w:rPr>
              <w:t>Matavimo ribos ne mažesnės nei: 0,6-33,3 mmol/l.</w:t>
            </w:r>
          </w:p>
        </w:tc>
        <w:tc>
          <w:tcPr>
            <w:tcW w:w="992" w:type="dxa"/>
            <w:tcBorders>
              <w:top w:val="nil"/>
              <w:left w:val="nil"/>
              <w:bottom w:val="single" w:sz="4" w:space="0" w:color="auto"/>
              <w:right w:val="single" w:sz="4" w:space="0" w:color="auto"/>
            </w:tcBorders>
            <w:noWrap/>
            <w:vAlign w:val="center"/>
          </w:tcPr>
          <w:p w14:paraId="00F1F444" w14:textId="77777777" w:rsidR="00F0309A" w:rsidRPr="004247E0" w:rsidRDefault="00F0309A" w:rsidP="00F0309A">
            <w:pPr>
              <w:tabs>
                <w:tab w:val="left" w:pos="3969"/>
              </w:tabs>
              <w:jc w:val="center"/>
              <w:rPr>
                <w:color w:val="000000"/>
                <w:sz w:val="22"/>
                <w:szCs w:val="22"/>
              </w:rPr>
            </w:pPr>
            <w:r w:rsidRPr="004247E0">
              <w:rPr>
                <w:color w:val="000000"/>
                <w:sz w:val="22"/>
                <w:szCs w:val="22"/>
              </w:rPr>
              <w:t>Tyr.</w:t>
            </w:r>
          </w:p>
        </w:tc>
        <w:tc>
          <w:tcPr>
            <w:tcW w:w="1560" w:type="dxa"/>
            <w:tcBorders>
              <w:top w:val="nil"/>
              <w:left w:val="nil"/>
              <w:bottom w:val="single" w:sz="4" w:space="0" w:color="auto"/>
              <w:right w:val="single" w:sz="4" w:space="0" w:color="auto"/>
            </w:tcBorders>
            <w:noWrap/>
            <w:vAlign w:val="center"/>
          </w:tcPr>
          <w:p w14:paraId="5D3485C8" w14:textId="056E94AE" w:rsidR="00F0309A" w:rsidRPr="004247E0" w:rsidRDefault="00F0309A" w:rsidP="00F0309A">
            <w:pPr>
              <w:tabs>
                <w:tab w:val="left" w:pos="3969"/>
              </w:tabs>
              <w:jc w:val="center"/>
              <w:rPr>
                <w:color w:val="000000"/>
                <w:sz w:val="22"/>
                <w:szCs w:val="22"/>
              </w:rPr>
            </w:pPr>
            <w:r w:rsidRPr="004247E0">
              <w:rPr>
                <w:color w:val="000000"/>
                <w:sz w:val="22"/>
                <w:szCs w:val="22"/>
              </w:rPr>
              <w:t>15000</w:t>
            </w:r>
          </w:p>
        </w:tc>
      </w:tr>
      <w:tr w:rsidR="00F0309A" w:rsidRPr="004247E0" w14:paraId="70086740" w14:textId="77777777" w:rsidTr="00200A8E">
        <w:trPr>
          <w:trHeight w:val="300"/>
        </w:trPr>
        <w:tc>
          <w:tcPr>
            <w:tcW w:w="9962" w:type="dxa"/>
            <w:gridSpan w:val="9"/>
            <w:tcBorders>
              <w:top w:val="nil"/>
              <w:left w:val="single" w:sz="4" w:space="0" w:color="auto"/>
              <w:bottom w:val="single" w:sz="4" w:space="0" w:color="auto"/>
              <w:right w:val="single" w:sz="4" w:space="0" w:color="auto"/>
            </w:tcBorders>
            <w:noWrap/>
            <w:vAlign w:val="bottom"/>
          </w:tcPr>
          <w:p w14:paraId="04223DF5" w14:textId="70E96FF7" w:rsidR="00F0309A" w:rsidRPr="004247E0" w:rsidRDefault="00071CBD" w:rsidP="003E693D">
            <w:pPr>
              <w:rPr>
                <w:b/>
                <w:bCs/>
                <w:sz w:val="22"/>
                <w:szCs w:val="22"/>
              </w:rPr>
            </w:pPr>
            <w:r w:rsidRPr="004247E0">
              <w:rPr>
                <w:b/>
                <w:bCs/>
                <w:sz w:val="22"/>
                <w:szCs w:val="22"/>
              </w:rPr>
              <w:t>5.2. REIKALAVIMAI  GLIUKOZĖS KONCENTRACIJOS KRAUJYJE NUSTATYMUI GLIUKOZĖS MATUOKLIU PANAUDAI</w:t>
            </w:r>
          </w:p>
          <w:p w14:paraId="3476C9B3" w14:textId="1C9BBF1D" w:rsidR="00071CBD" w:rsidRPr="004247E0" w:rsidRDefault="00071CBD" w:rsidP="003E693D">
            <w:pPr>
              <w:rPr>
                <w:sz w:val="22"/>
                <w:szCs w:val="22"/>
              </w:rPr>
            </w:pPr>
            <w:r w:rsidRPr="004247E0">
              <w:rPr>
                <w:sz w:val="22"/>
                <w:szCs w:val="22"/>
              </w:rPr>
              <w:t>5.2.1. Mėginio tipas: kapiliarinis kraujas.</w:t>
            </w:r>
          </w:p>
          <w:p w14:paraId="6C0D6F5A" w14:textId="0557758F" w:rsidR="00071CBD" w:rsidRPr="004247E0" w:rsidRDefault="00071CBD" w:rsidP="003E693D">
            <w:pPr>
              <w:rPr>
                <w:sz w:val="22"/>
                <w:szCs w:val="22"/>
              </w:rPr>
            </w:pPr>
            <w:r w:rsidRPr="004247E0">
              <w:rPr>
                <w:sz w:val="22"/>
                <w:szCs w:val="22"/>
              </w:rPr>
              <w:t xml:space="preserve">5.2.2. Reagentai: juostelės tinkamos gliukozės matuokliui.   </w:t>
            </w:r>
          </w:p>
          <w:p w14:paraId="180463C9" w14:textId="253611F1" w:rsidR="00071CBD" w:rsidRPr="004247E0" w:rsidRDefault="00071CBD" w:rsidP="003E693D">
            <w:pPr>
              <w:rPr>
                <w:sz w:val="22"/>
                <w:szCs w:val="22"/>
              </w:rPr>
            </w:pPr>
            <w:r w:rsidRPr="004247E0">
              <w:rPr>
                <w:sz w:val="22"/>
                <w:szCs w:val="22"/>
              </w:rPr>
              <w:t>5.2.3. Matavimo ribos ne mažesnės nei: 0,6-33,3 mmol/L.</w:t>
            </w:r>
          </w:p>
          <w:p w14:paraId="1039D165" w14:textId="645E04D3" w:rsidR="00071CBD" w:rsidRPr="004247E0" w:rsidRDefault="00071CBD" w:rsidP="003E693D">
            <w:pPr>
              <w:rPr>
                <w:sz w:val="22"/>
                <w:szCs w:val="22"/>
              </w:rPr>
            </w:pPr>
            <w:r w:rsidRPr="004247E0">
              <w:rPr>
                <w:sz w:val="22"/>
                <w:szCs w:val="22"/>
              </w:rPr>
              <w:t>5.2.4. Matavimo principas: biosensorinis – juostelės pačios pritraukia reikiamą kiekį kraujo.</w:t>
            </w:r>
          </w:p>
          <w:p w14:paraId="46F08E8A" w14:textId="2D9A4A2E" w:rsidR="00071CBD" w:rsidRPr="004247E0" w:rsidRDefault="00071CBD" w:rsidP="003E693D">
            <w:pPr>
              <w:rPr>
                <w:sz w:val="22"/>
                <w:szCs w:val="22"/>
              </w:rPr>
            </w:pPr>
            <w:r w:rsidRPr="004247E0">
              <w:rPr>
                <w:sz w:val="22"/>
                <w:szCs w:val="22"/>
              </w:rPr>
              <w:t>5.2.5. Saugumas: matuoklis  turi panaudotos juostelės išmetimo mechanizmą, kuris apsaugo darbuotoją nuo kontakto su paciento krauju.</w:t>
            </w:r>
          </w:p>
          <w:p w14:paraId="4BE6574B" w14:textId="56F3AC2A" w:rsidR="00071CBD" w:rsidRPr="004247E0" w:rsidRDefault="00071CBD" w:rsidP="003E693D">
            <w:pPr>
              <w:rPr>
                <w:sz w:val="22"/>
                <w:szCs w:val="22"/>
              </w:rPr>
            </w:pPr>
            <w:r w:rsidRPr="004247E0">
              <w:rPr>
                <w:sz w:val="22"/>
                <w:szCs w:val="22"/>
              </w:rPr>
              <w:t>5.2.6. Mėginio tūris: ne daugiau kaip 0,8 µl kapiliarinio kraujo.</w:t>
            </w:r>
          </w:p>
          <w:p w14:paraId="4B12A840" w14:textId="056650F5" w:rsidR="00071CBD" w:rsidRPr="004247E0" w:rsidRDefault="00071CBD" w:rsidP="003E693D">
            <w:pPr>
              <w:rPr>
                <w:sz w:val="22"/>
                <w:szCs w:val="22"/>
              </w:rPr>
            </w:pPr>
            <w:r w:rsidRPr="004247E0">
              <w:rPr>
                <w:sz w:val="22"/>
                <w:szCs w:val="22"/>
              </w:rPr>
              <w:t>5.2.7. Automatinis temperatūros kompensavimas pagal šilumos jutiklį.</w:t>
            </w:r>
          </w:p>
          <w:p w14:paraId="4A641923" w14:textId="00C2FDCC" w:rsidR="00071CBD" w:rsidRPr="004247E0" w:rsidRDefault="00071CBD" w:rsidP="003E693D">
            <w:pPr>
              <w:rPr>
                <w:sz w:val="22"/>
                <w:szCs w:val="22"/>
              </w:rPr>
            </w:pPr>
            <w:r w:rsidRPr="004247E0">
              <w:rPr>
                <w:sz w:val="22"/>
                <w:szCs w:val="22"/>
              </w:rPr>
              <w:t>5.2.8. Kalibravimas: automatinė savikalibracija.</w:t>
            </w:r>
          </w:p>
          <w:p w14:paraId="35D5CF5B" w14:textId="1CFF600F" w:rsidR="00071CBD" w:rsidRPr="004247E0" w:rsidRDefault="00071CBD" w:rsidP="003E693D">
            <w:pPr>
              <w:rPr>
                <w:sz w:val="22"/>
                <w:szCs w:val="22"/>
              </w:rPr>
            </w:pPr>
            <w:r w:rsidRPr="004247E0">
              <w:rPr>
                <w:sz w:val="22"/>
                <w:szCs w:val="22"/>
              </w:rPr>
              <w:t>5.2.9. Atmintis: ne mažiau 100 gliukozės tyrimų rezultatų su data ir laiku</w:t>
            </w:r>
          </w:p>
          <w:tbl>
            <w:tblPr>
              <w:tblW w:w="9819" w:type="dxa"/>
              <w:tblLayout w:type="fixed"/>
              <w:tblLook w:val="0000" w:firstRow="0" w:lastRow="0" w:firstColumn="0" w:lastColumn="0" w:noHBand="0" w:noVBand="0"/>
            </w:tblPr>
            <w:tblGrid>
              <w:gridCol w:w="9819"/>
            </w:tblGrid>
            <w:tr w:rsidR="00071CBD" w:rsidRPr="004247E0" w14:paraId="5BBC5BB7" w14:textId="77777777" w:rsidTr="003E693D">
              <w:trPr>
                <w:trHeight w:val="255"/>
              </w:trPr>
              <w:tc>
                <w:tcPr>
                  <w:tcW w:w="9819" w:type="dxa"/>
                  <w:tcBorders>
                    <w:top w:val="nil"/>
                    <w:left w:val="nil"/>
                    <w:bottom w:val="nil"/>
                    <w:right w:val="nil"/>
                  </w:tcBorders>
                  <w:noWrap/>
                </w:tcPr>
                <w:p w14:paraId="30AF9A39" w14:textId="77777777" w:rsidR="00F0309A" w:rsidRPr="004247E0" w:rsidRDefault="00F0309A" w:rsidP="003E693D">
                  <w:pPr>
                    <w:jc w:val="both"/>
                    <w:rPr>
                      <w:sz w:val="22"/>
                      <w:szCs w:val="22"/>
                      <w:lang w:val="pt-PT"/>
                    </w:rPr>
                  </w:pPr>
                </w:p>
              </w:tc>
            </w:tr>
          </w:tbl>
          <w:p w14:paraId="6417619B" w14:textId="77777777" w:rsidR="00F0309A" w:rsidRPr="004247E0" w:rsidRDefault="00F0309A" w:rsidP="003E693D">
            <w:pPr>
              <w:tabs>
                <w:tab w:val="left" w:pos="3969"/>
              </w:tabs>
              <w:jc w:val="both"/>
              <w:rPr>
                <w:color w:val="000000"/>
                <w:sz w:val="22"/>
                <w:szCs w:val="22"/>
              </w:rPr>
            </w:pPr>
          </w:p>
        </w:tc>
      </w:tr>
      <w:tr w:rsidR="00F0309A" w:rsidRPr="004247E0" w14:paraId="066288F1" w14:textId="77777777" w:rsidTr="00200A8E">
        <w:trPr>
          <w:trHeight w:val="300"/>
        </w:trPr>
        <w:tc>
          <w:tcPr>
            <w:tcW w:w="9962" w:type="dxa"/>
            <w:gridSpan w:val="9"/>
            <w:tcBorders>
              <w:top w:val="nil"/>
              <w:left w:val="single" w:sz="4" w:space="0" w:color="auto"/>
              <w:bottom w:val="single" w:sz="4" w:space="0" w:color="auto"/>
              <w:right w:val="single" w:sz="4" w:space="0" w:color="auto"/>
            </w:tcBorders>
            <w:noWrap/>
            <w:vAlign w:val="bottom"/>
          </w:tcPr>
          <w:p w14:paraId="2C5A5B80" w14:textId="77777777" w:rsidR="00F0309A" w:rsidRPr="004247E0" w:rsidRDefault="00F0309A" w:rsidP="003E693D">
            <w:pPr>
              <w:rPr>
                <w:b/>
                <w:bCs/>
                <w:sz w:val="22"/>
                <w:szCs w:val="22"/>
              </w:rPr>
            </w:pPr>
            <w:r w:rsidRPr="004247E0">
              <w:rPr>
                <w:b/>
                <w:bCs/>
                <w:sz w:val="22"/>
                <w:szCs w:val="22"/>
              </w:rPr>
              <w:t>6.1. REAGENTAI IR PAPILDOMOS PRIEMONĖS GREITIESIEMS IMUNINIAMS, INFEKCIJŲ SEROLOGINIAMS TYRIMAMS ATLIKTI</w:t>
            </w:r>
          </w:p>
          <w:p w14:paraId="5B0CA6DF" w14:textId="4900584C" w:rsidR="00F0309A" w:rsidRPr="004247E0" w:rsidRDefault="00F0309A" w:rsidP="003E693D">
            <w:pPr>
              <w:rPr>
                <w:sz w:val="22"/>
                <w:szCs w:val="22"/>
              </w:rPr>
            </w:pPr>
            <w:r w:rsidRPr="004247E0">
              <w:rPr>
                <w:sz w:val="22"/>
                <w:szCs w:val="22"/>
              </w:rPr>
              <w:t>Siūlyti reikalingus reagentus bei priemones pagal nurodytą preliminarų tyrimų skaičių per 36 mėn.</w:t>
            </w:r>
          </w:p>
          <w:p w14:paraId="0F6A91A8" w14:textId="2D483380" w:rsidR="00F0309A" w:rsidRPr="004247E0" w:rsidRDefault="00F0309A" w:rsidP="003E693D">
            <w:pPr>
              <w:rPr>
                <w:sz w:val="22"/>
                <w:szCs w:val="22"/>
              </w:rPr>
            </w:pPr>
          </w:p>
        </w:tc>
      </w:tr>
      <w:tr w:rsidR="00200A8E" w:rsidRPr="004247E0" w14:paraId="72E5669C" w14:textId="365CFEA1" w:rsidTr="00442D3E">
        <w:trPr>
          <w:trHeight w:val="300"/>
        </w:trPr>
        <w:tc>
          <w:tcPr>
            <w:tcW w:w="889" w:type="dxa"/>
            <w:tcBorders>
              <w:top w:val="nil"/>
              <w:left w:val="single" w:sz="4" w:space="0" w:color="auto"/>
              <w:bottom w:val="single" w:sz="4" w:space="0" w:color="auto"/>
              <w:right w:val="single" w:sz="4" w:space="0" w:color="auto"/>
            </w:tcBorders>
            <w:noWrap/>
            <w:vAlign w:val="center"/>
          </w:tcPr>
          <w:p w14:paraId="0D2C2DCA" w14:textId="1227A7BA" w:rsidR="00200A8E" w:rsidRPr="004247E0" w:rsidRDefault="00200A8E" w:rsidP="00200A8E">
            <w:pPr>
              <w:tabs>
                <w:tab w:val="left" w:pos="3969"/>
              </w:tabs>
              <w:jc w:val="center"/>
              <w:rPr>
                <w:color w:val="000000"/>
                <w:sz w:val="22"/>
                <w:szCs w:val="22"/>
              </w:rPr>
            </w:pPr>
            <w:r w:rsidRPr="004247E0">
              <w:rPr>
                <w:color w:val="000000"/>
                <w:sz w:val="22"/>
                <w:szCs w:val="22"/>
              </w:rPr>
              <w:t>1.</w:t>
            </w:r>
          </w:p>
        </w:tc>
        <w:tc>
          <w:tcPr>
            <w:tcW w:w="3293" w:type="dxa"/>
            <w:gridSpan w:val="5"/>
            <w:tcBorders>
              <w:top w:val="nil"/>
              <w:left w:val="single" w:sz="4" w:space="0" w:color="auto"/>
              <w:bottom w:val="single" w:sz="4" w:space="0" w:color="auto"/>
              <w:right w:val="single" w:sz="4" w:space="0" w:color="auto"/>
            </w:tcBorders>
            <w:vAlign w:val="center"/>
          </w:tcPr>
          <w:p w14:paraId="0B8C214E" w14:textId="165A52BB" w:rsidR="00200A8E" w:rsidRPr="004247E0" w:rsidRDefault="00200A8E" w:rsidP="00200A8E">
            <w:pPr>
              <w:tabs>
                <w:tab w:val="left" w:pos="3969"/>
              </w:tabs>
              <w:rPr>
                <w:color w:val="000000"/>
                <w:sz w:val="22"/>
                <w:szCs w:val="22"/>
              </w:rPr>
            </w:pPr>
            <w:r w:rsidRPr="004247E0">
              <w:rPr>
                <w:color w:val="000000"/>
                <w:sz w:val="22"/>
                <w:szCs w:val="22"/>
              </w:rPr>
              <w:t>Slapto kraujo išmatose tyrimas (iFob)</w:t>
            </w:r>
          </w:p>
        </w:tc>
        <w:tc>
          <w:tcPr>
            <w:tcW w:w="3228" w:type="dxa"/>
            <w:tcBorders>
              <w:top w:val="nil"/>
              <w:left w:val="single" w:sz="4" w:space="0" w:color="auto"/>
              <w:bottom w:val="single" w:sz="4" w:space="0" w:color="auto"/>
              <w:right w:val="single" w:sz="4" w:space="0" w:color="auto"/>
            </w:tcBorders>
            <w:vAlign w:val="center"/>
          </w:tcPr>
          <w:p w14:paraId="0758F778" w14:textId="4F2A6607" w:rsidR="004247E0" w:rsidRPr="0085256F" w:rsidRDefault="004E1483" w:rsidP="004247E0">
            <w:pPr>
              <w:tabs>
                <w:tab w:val="left" w:pos="3969"/>
              </w:tabs>
              <w:jc w:val="both"/>
              <w:rPr>
                <w:color w:val="000000"/>
                <w:sz w:val="20"/>
                <w:szCs w:val="20"/>
              </w:rPr>
            </w:pPr>
            <w:r w:rsidRPr="0085256F">
              <w:rPr>
                <w:color w:val="000000"/>
                <w:sz w:val="20"/>
                <w:szCs w:val="20"/>
              </w:rPr>
              <w:t>Imunochromatografinis metodas.  Pakuotėje testų kasetės su integruota + kontrole.</w:t>
            </w:r>
          </w:p>
        </w:tc>
        <w:tc>
          <w:tcPr>
            <w:tcW w:w="992" w:type="dxa"/>
            <w:tcBorders>
              <w:top w:val="nil"/>
              <w:left w:val="single" w:sz="4" w:space="0" w:color="auto"/>
              <w:bottom w:val="single" w:sz="4" w:space="0" w:color="auto"/>
              <w:right w:val="single" w:sz="4" w:space="0" w:color="auto"/>
            </w:tcBorders>
            <w:vAlign w:val="center"/>
          </w:tcPr>
          <w:p w14:paraId="6E715A0E" w14:textId="3F3C3715" w:rsidR="00200A8E" w:rsidRPr="004247E0" w:rsidRDefault="00200A8E" w:rsidP="00200A8E">
            <w:pPr>
              <w:tabs>
                <w:tab w:val="left" w:pos="3969"/>
              </w:tabs>
              <w:jc w:val="center"/>
              <w:rPr>
                <w:color w:val="000000"/>
                <w:sz w:val="22"/>
                <w:szCs w:val="22"/>
              </w:rPr>
            </w:pPr>
            <w:r w:rsidRPr="004247E0">
              <w:rPr>
                <w:color w:val="000000"/>
                <w:sz w:val="22"/>
                <w:szCs w:val="22"/>
              </w:rPr>
              <w:t>Tyr.</w:t>
            </w:r>
          </w:p>
        </w:tc>
        <w:tc>
          <w:tcPr>
            <w:tcW w:w="1560" w:type="dxa"/>
            <w:tcBorders>
              <w:top w:val="nil"/>
              <w:left w:val="single" w:sz="4" w:space="0" w:color="auto"/>
              <w:bottom w:val="single" w:sz="4" w:space="0" w:color="auto"/>
              <w:right w:val="single" w:sz="4" w:space="0" w:color="auto"/>
            </w:tcBorders>
            <w:vAlign w:val="center"/>
          </w:tcPr>
          <w:p w14:paraId="28A12475" w14:textId="089449CD" w:rsidR="00200A8E" w:rsidRPr="004247E0" w:rsidRDefault="00200A8E" w:rsidP="00200A8E">
            <w:pPr>
              <w:tabs>
                <w:tab w:val="left" w:pos="3969"/>
              </w:tabs>
              <w:jc w:val="center"/>
              <w:rPr>
                <w:color w:val="000000"/>
                <w:sz w:val="22"/>
                <w:szCs w:val="22"/>
              </w:rPr>
            </w:pPr>
            <w:r w:rsidRPr="004247E0">
              <w:rPr>
                <w:color w:val="000000"/>
                <w:sz w:val="22"/>
                <w:szCs w:val="22"/>
              </w:rPr>
              <w:t>100</w:t>
            </w:r>
          </w:p>
        </w:tc>
      </w:tr>
      <w:tr w:rsidR="00200A8E" w:rsidRPr="004247E0" w14:paraId="660790C1" w14:textId="77777777" w:rsidTr="00442D3E">
        <w:trPr>
          <w:trHeight w:val="300"/>
        </w:trPr>
        <w:tc>
          <w:tcPr>
            <w:tcW w:w="889" w:type="dxa"/>
            <w:tcBorders>
              <w:top w:val="nil"/>
              <w:left w:val="single" w:sz="4" w:space="0" w:color="auto"/>
              <w:bottom w:val="single" w:sz="4" w:space="0" w:color="auto"/>
              <w:right w:val="single" w:sz="4" w:space="0" w:color="auto"/>
            </w:tcBorders>
            <w:noWrap/>
            <w:vAlign w:val="center"/>
          </w:tcPr>
          <w:p w14:paraId="21081567" w14:textId="1D7C1105" w:rsidR="00200A8E" w:rsidRPr="004247E0" w:rsidRDefault="00200A8E" w:rsidP="00200A8E">
            <w:pPr>
              <w:tabs>
                <w:tab w:val="left" w:pos="3969"/>
              </w:tabs>
              <w:jc w:val="center"/>
              <w:rPr>
                <w:color w:val="000000"/>
                <w:sz w:val="22"/>
                <w:szCs w:val="22"/>
              </w:rPr>
            </w:pPr>
            <w:r w:rsidRPr="004247E0">
              <w:rPr>
                <w:color w:val="000000"/>
                <w:sz w:val="22"/>
                <w:szCs w:val="22"/>
              </w:rPr>
              <w:t>2</w:t>
            </w:r>
            <w:r w:rsidR="005A23A4" w:rsidRPr="004247E0">
              <w:rPr>
                <w:color w:val="000000"/>
                <w:sz w:val="22"/>
                <w:szCs w:val="22"/>
              </w:rPr>
              <w:t>.</w:t>
            </w:r>
          </w:p>
        </w:tc>
        <w:tc>
          <w:tcPr>
            <w:tcW w:w="3293" w:type="dxa"/>
            <w:gridSpan w:val="5"/>
            <w:tcBorders>
              <w:top w:val="nil"/>
              <w:left w:val="single" w:sz="4" w:space="0" w:color="auto"/>
              <w:bottom w:val="single" w:sz="4" w:space="0" w:color="auto"/>
              <w:right w:val="single" w:sz="4" w:space="0" w:color="auto"/>
            </w:tcBorders>
            <w:vAlign w:val="center"/>
          </w:tcPr>
          <w:p w14:paraId="4E29CA69" w14:textId="1037427D" w:rsidR="00200A8E" w:rsidRPr="004247E0" w:rsidRDefault="00200A8E" w:rsidP="00200A8E">
            <w:pPr>
              <w:tabs>
                <w:tab w:val="left" w:pos="3969"/>
              </w:tabs>
              <w:rPr>
                <w:color w:val="000000"/>
                <w:sz w:val="22"/>
                <w:szCs w:val="22"/>
              </w:rPr>
            </w:pPr>
            <w:r w:rsidRPr="004247E0">
              <w:rPr>
                <w:color w:val="000000"/>
                <w:sz w:val="22"/>
                <w:szCs w:val="22"/>
              </w:rPr>
              <w:t>Narkotinių medžiagų grupių nustatymo šlapime tyrimas</w:t>
            </w:r>
          </w:p>
        </w:tc>
        <w:tc>
          <w:tcPr>
            <w:tcW w:w="3228" w:type="dxa"/>
            <w:tcBorders>
              <w:top w:val="nil"/>
              <w:left w:val="single" w:sz="4" w:space="0" w:color="auto"/>
              <w:bottom w:val="single" w:sz="4" w:space="0" w:color="auto"/>
              <w:right w:val="single" w:sz="4" w:space="0" w:color="auto"/>
            </w:tcBorders>
            <w:vAlign w:val="center"/>
          </w:tcPr>
          <w:p w14:paraId="34470E9D" w14:textId="523B25FC" w:rsidR="004247E0" w:rsidRPr="0085256F" w:rsidRDefault="004E1483" w:rsidP="00ED78B4">
            <w:pPr>
              <w:tabs>
                <w:tab w:val="left" w:pos="3969"/>
              </w:tabs>
              <w:jc w:val="both"/>
              <w:rPr>
                <w:color w:val="000000"/>
                <w:sz w:val="20"/>
                <w:szCs w:val="20"/>
              </w:rPr>
            </w:pPr>
            <w:r w:rsidRPr="0085256F">
              <w:rPr>
                <w:color w:val="000000"/>
                <w:sz w:val="20"/>
                <w:szCs w:val="20"/>
              </w:rPr>
              <w:t>Pakuotėje testų  kasetės su integruota kontrole. 10 medžiagų nustatymui (AMP, BAR, BZD, COC, MDMA, MET, MTD, OPI, THC, TCA).</w:t>
            </w:r>
          </w:p>
        </w:tc>
        <w:tc>
          <w:tcPr>
            <w:tcW w:w="992" w:type="dxa"/>
            <w:tcBorders>
              <w:top w:val="nil"/>
              <w:left w:val="single" w:sz="4" w:space="0" w:color="auto"/>
              <w:bottom w:val="single" w:sz="4" w:space="0" w:color="auto"/>
              <w:right w:val="single" w:sz="4" w:space="0" w:color="auto"/>
            </w:tcBorders>
          </w:tcPr>
          <w:p w14:paraId="2508692A" w14:textId="5243B0FE" w:rsidR="00200A8E" w:rsidRPr="004247E0" w:rsidRDefault="00200A8E" w:rsidP="00200A8E">
            <w:pPr>
              <w:tabs>
                <w:tab w:val="left" w:pos="3969"/>
              </w:tabs>
              <w:jc w:val="center"/>
              <w:rPr>
                <w:color w:val="000000"/>
                <w:sz w:val="22"/>
                <w:szCs w:val="22"/>
              </w:rPr>
            </w:pPr>
            <w:r w:rsidRPr="004247E0">
              <w:rPr>
                <w:color w:val="000000"/>
                <w:sz w:val="22"/>
                <w:szCs w:val="22"/>
              </w:rPr>
              <w:t>Tyr.</w:t>
            </w:r>
          </w:p>
        </w:tc>
        <w:tc>
          <w:tcPr>
            <w:tcW w:w="1560" w:type="dxa"/>
            <w:tcBorders>
              <w:top w:val="nil"/>
              <w:left w:val="single" w:sz="4" w:space="0" w:color="auto"/>
              <w:bottom w:val="single" w:sz="4" w:space="0" w:color="auto"/>
              <w:right w:val="single" w:sz="4" w:space="0" w:color="auto"/>
            </w:tcBorders>
            <w:vAlign w:val="center"/>
          </w:tcPr>
          <w:p w14:paraId="4EB738B7" w14:textId="53D44F19" w:rsidR="00200A8E" w:rsidRPr="004247E0" w:rsidRDefault="00200A8E" w:rsidP="00200A8E">
            <w:pPr>
              <w:tabs>
                <w:tab w:val="left" w:pos="3969"/>
              </w:tabs>
              <w:jc w:val="center"/>
              <w:rPr>
                <w:color w:val="000000"/>
                <w:sz w:val="22"/>
                <w:szCs w:val="22"/>
              </w:rPr>
            </w:pPr>
            <w:r w:rsidRPr="004247E0">
              <w:rPr>
                <w:color w:val="000000"/>
                <w:sz w:val="22"/>
                <w:szCs w:val="22"/>
              </w:rPr>
              <w:t>200</w:t>
            </w:r>
          </w:p>
        </w:tc>
      </w:tr>
      <w:tr w:rsidR="00200A8E" w:rsidRPr="004247E0" w14:paraId="36322FC2" w14:textId="77777777" w:rsidTr="00442D3E">
        <w:trPr>
          <w:trHeight w:val="300"/>
        </w:trPr>
        <w:tc>
          <w:tcPr>
            <w:tcW w:w="889" w:type="dxa"/>
            <w:tcBorders>
              <w:top w:val="nil"/>
              <w:left w:val="single" w:sz="4" w:space="0" w:color="auto"/>
              <w:bottom w:val="single" w:sz="4" w:space="0" w:color="auto"/>
              <w:right w:val="single" w:sz="4" w:space="0" w:color="auto"/>
            </w:tcBorders>
            <w:noWrap/>
            <w:vAlign w:val="center"/>
          </w:tcPr>
          <w:p w14:paraId="6622425F" w14:textId="3BA5A1A4" w:rsidR="00200A8E" w:rsidRPr="004247E0" w:rsidRDefault="00200A8E" w:rsidP="00200A8E">
            <w:pPr>
              <w:tabs>
                <w:tab w:val="left" w:pos="3969"/>
              </w:tabs>
              <w:jc w:val="center"/>
              <w:rPr>
                <w:color w:val="000000"/>
                <w:sz w:val="22"/>
                <w:szCs w:val="22"/>
              </w:rPr>
            </w:pPr>
            <w:r w:rsidRPr="004247E0">
              <w:rPr>
                <w:color w:val="000000"/>
                <w:sz w:val="22"/>
                <w:szCs w:val="22"/>
              </w:rPr>
              <w:t>3</w:t>
            </w:r>
            <w:r w:rsidR="005A23A4" w:rsidRPr="004247E0">
              <w:rPr>
                <w:color w:val="000000"/>
                <w:sz w:val="22"/>
                <w:szCs w:val="22"/>
              </w:rPr>
              <w:t>.</w:t>
            </w:r>
          </w:p>
        </w:tc>
        <w:tc>
          <w:tcPr>
            <w:tcW w:w="3293" w:type="dxa"/>
            <w:gridSpan w:val="5"/>
            <w:tcBorders>
              <w:top w:val="nil"/>
              <w:left w:val="single" w:sz="4" w:space="0" w:color="auto"/>
              <w:bottom w:val="single" w:sz="4" w:space="0" w:color="auto"/>
              <w:right w:val="single" w:sz="4" w:space="0" w:color="auto"/>
            </w:tcBorders>
            <w:vAlign w:val="center"/>
          </w:tcPr>
          <w:p w14:paraId="4B5914EC" w14:textId="4561490B" w:rsidR="00200A8E" w:rsidRPr="004247E0" w:rsidRDefault="00200A8E" w:rsidP="00200A8E">
            <w:pPr>
              <w:tabs>
                <w:tab w:val="left" w:pos="3969"/>
              </w:tabs>
              <w:rPr>
                <w:color w:val="000000"/>
                <w:sz w:val="22"/>
                <w:szCs w:val="22"/>
              </w:rPr>
            </w:pPr>
            <w:r w:rsidRPr="004247E0">
              <w:rPr>
                <w:color w:val="000000"/>
                <w:sz w:val="22"/>
                <w:szCs w:val="22"/>
              </w:rPr>
              <w:t>Sifilio antikūnų nustatymas RPR testu</w:t>
            </w:r>
          </w:p>
        </w:tc>
        <w:tc>
          <w:tcPr>
            <w:tcW w:w="3228" w:type="dxa"/>
            <w:tcBorders>
              <w:top w:val="nil"/>
              <w:left w:val="single" w:sz="4" w:space="0" w:color="auto"/>
              <w:bottom w:val="single" w:sz="4" w:space="0" w:color="auto"/>
              <w:right w:val="single" w:sz="4" w:space="0" w:color="auto"/>
            </w:tcBorders>
            <w:vAlign w:val="center"/>
          </w:tcPr>
          <w:p w14:paraId="3384767B" w14:textId="422D1415" w:rsidR="004247E0" w:rsidRPr="0085256F" w:rsidRDefault="004E1483" w:rsidP="00ED78B4">
            <w:pPr>
              <w:tabs>
                <w:tab w:val="left" w:pos="3969"/>
              </w:tabs>
              <w:jc w:val="both"/>
              <w:rPr>
                <w:color w:val="000000"/>
                <w:sz w:val="20"/>
                <w:szCs w:val="20"/>
              </w:rPr>
            </w:pPr>
            <w:r w:rsidRPr="0085256F">
              <w:rPr>
                <w:color w:val="000000"/>
                <w:sz w:val="20"/>
                <w:szCs w:val="20"/>
              </w:rPr>
              <w:t>Kardiolipinis metodas. Rinkinys  su +/-   kontrolėmis, plokštelėmis. To paties gamintojo kaip ir TPHA.</w:t>
            </w:r>
          </w:p>
        </w:tc>
        <w:tc>
          <w:tcPr>
            <w:tcW w:w="992" w:type="dxa"/>
            <w:tcBorders>
              <w:top w:val="nil"/>
              <w:left w:val="single" w:sz="4" w:space="0" w:color="auto"/>
              <w:bottom w:val="single" w:sz="4" w:space="0" w:color="auto"/>
              <w:right w:val="single" w:sz="4" w:space="0" w:color="auto"/>
            </w:tcBorders>
          </w:tcPr>
          <w:p w14:paraId="7BC210DD" w14:textId="09E9CFED" w:rsidR="00200A8E" w:rsidRPr="004247E0" w:rsidRDefault="00200A8E" w:rsidP="00200A8E">
            <w:pPr>
              <w:tabs>
                <w:tab w:val="left" w:pos="3969"/>
              </w:tabs>
              <w:jc w:val="center"/>
              <w:rPr>
                <w:color w:val="000000"/>
                <w:sz w:val="22"/>
                <w:szCs w:val="22"/>
              </w:rPr>
            </w:pPr>
            <w:r w:rsidRPr="004247E0">
              <w:rPr>
                <w:color w:val="000000"/>
                <w:sz w:val="22"/>
                <w:szCs w:val="22"/>
              </w:rPr>
              <w:t>Tyr.</w:t>
            </w:r>
          </w:p>
        </w:tc>
        <w:tc>
          <w:tcPr>
            <w:tcW w:w="1560" w:type="dxa"/>
            <w:tcBorders>
              <w:top w:val="nil"/>
              <w:left w:val="single" w:sz="4" w:space="0" w:color="auto"/>
              <w:bottom w:val="single" w:sz="4" w:space="0" w:color="auto"/>
              <w:right w:val="single" w:sz="4" w:space="0" w:color="auto"/>
            </w:tcBorders>
            <w:vAlign w:val="center"/>
          </w:tcPr>
          <w:p w14:paraId="5F0DF9BA" w14:textId="7C2D1ED6" w:rsidR="00200A8E" w:rsidRPr="004247E0" w:rsidRDefault="00200A8E" w:rsidP="00200A8E">
            <w:pPr>
              <w:tabs>
                <w:tab w:val="left" w:pos="3969"/>
              </w:tabs>
              <w:jc w:val="center"/>
              <w:rPr>
                <w:color w:val="000000"/>
                <w:sz w:val="22"/>
                <w:szCs w:val="22"/>
              </w:rPr>
            </w:pPr>
            <w:r w:rsidRPr="004247E0">
              <w:rPr>
                <w:color w:val="000000"/>
                <w:sz w:val="22"/>
                <w:szCs w:val="22"/>
              </w:rPr>
              <w:t>2500</w:t>
            </w:r>
          </w:p>
        </w:tc>
      </w:tr>
      <w:tr w:rsidR="00200A8E" w:rsidRPr="004247E0" w14:paraId="52FAF7EC" w14:textId="77777777" w:rsidTr="004247E0">
        <w:trPr>
          <w:trHeight w:val="300"/>
        </w:trPr>
        <w:tc>
          <w:tcPr>
            <w:tcW w:w="889" w:type="dxa"/>
            <w:tcBorders>
              <w:top w:val="nil"/>
              <w:left w:val="single" w:sz="4" w:space="0" w:color="auto"/>
              <w:bottom w:val="single" w:sz="4" w:space="0" w:color="auto"/>
              <w:right w:val="single" w:sz="4" w:space="0" w:color="auto"/>
            </w:tcBorders>
            <w:noWrap/>
            <w:vAlign w:val="center"/>
          </w:tcPr>
          <w:p w14:paraId="2C716EBF" w14:textId="5C36EC97" w:rsidR="00200A8E" w:rsidRPr="004247E0" w:rsidRDefault="00200A8E" w:rsidP="00200A8E">
            <w:pPr>
              <w:tabs>
                <w:tab w:val="left" w:pos="3969"/>
              </w:tabs>
              <w:jc w:val="center"/>
              <w:rPr>
                <w:color w:val="000000"/>
                <w:sz w:val="22"/>
                <w:szCs w:val="22"/>
              </w:rPr>
            </w:pPr>
            <w:r w:rsidRPr="004247E0">
              <w:rPr>
                <w:color w:val="000000"/>
                <w:sz w:val="22"/>
                <w:szCs w:val="22"/>
              </w:rPr>
              <w:t>4</w:t>
            </w:r>
            <w:r w:rsidR="005A23A4" w:rsidRPr="004247E0">
              <w:rPr>
                <w:color w:val="000000"/>
                <w:sz w:val="22"/>
                <w:szCs w:val="22"/>
              </w:rPr>
              <w:t>.</w:t>
            </w:r>
          </w:p>
        </w:tc>
        <w:tc>
          <w:tcPr>
            <w:tcW w:w="3293" w:type="dxa"/>
            <w:gridSpan w:val="5"/>
            <w:tcBorders>
              <w:top w:val="nil"/>
              <w:left w:val="single" w:sz="4" w:space="0" w:color="auto"/>
              <w:bottom w:val="single" w:sz="4" w:space="0" w:color="auto"/>
              <w:right w:val="single" w:sz="4" w:space="0" w:color="auto"/>
            </w:tcBorders>
            <w:vAlign w:val="center"/>
          </w:tcPr>
          <w:p w14:paraId="16B257DA" w14:textId="69AD046A" w:rsidR="00200A8E" w:rsidRPr="004247E0" w:rsidRDefault="00200A8E" w:rsidP="00200A8E">
            <w:pPr>
              <w:tabs>
                <w:tab w:val="left" w:pos="3969"/>
              </w:tabs>
              <w:rPr>
                <w:color w:val="000000"/>
                <w:sz w:val="22"/>
                <w:szCs w:val="22"/>
              </w:rPr>
            </w:pPr>
            <w:r w:rsidRPr="004247E0">
              <w:rPr>
                <w:color w:val="000000"/>
                <w:sz w:val="22"/>
                <w:szCs w:val="22"/>
              </w:rPr>
              <w:t>TPHA (T. pallidum hemagliutinacijos) tyrimas </w:t>
            </w:r>
          </w:p>
        </w:tc>
        <w:tc>
          <w:tcPr>
            <w:tcW w:w="3228" w:type="dxa"/>
            <w:tcBorders>
              <w:top w:val="nil"/>
              <w:left w:val="single" w:sz="4" w:space="0" w:color="auto"/>
              <w:bottom w:val="single" w:sz="4" w:space="0" w:color="auto"/>
              <w:right w:val="single" w:sz="4" w:space="0" w:color="auto"/>
            </w:tcBorders>
            <w:vAlign w:val="center"/>
          </w:tcPr>
          <w:p w14:paraId="52E0FE17" w14:textId="566833CF" w:rsidR="00A11BEB" w:rsidRPr="0085256F" w:rsidRDefault="004E1483" w:rsidP="00ED78B4">
            <w:pPr>
              <w:tabs>
                <w:tab w:val="left" w:pos="3969"/>
              </w:tabs>
              <w:jc w:val="both"/>
              <w:rPr>
                <w:color w:val="000000"/>
                <w:sz w:val="20"/>
                <w:szCs w:val="20"/>
              </w:rPr>
            </w:pPr>
            <w:r w:rsidRPr="0085256F">
              <w:rPr>
                <w:color w:val="000000"/>
                <w:sz w:val="20"/>
                <w:szCs w:val="20"/>
              </w:rPr>
              <w:t>Hemagliutinacijos  r-ja. Rinkinyje spalvotas buferis, reakcijos laikas ne&gt; 45 min., rezultato stabilumas ne &lt;1 para. To paties gamintojo kaip ir RPR. Rinkinys  su +/-   kontrolėmis.</w:t>
            </w:r>
          </w:p>
        </w:tc>
        <w:tc>
          <w:tcPr>
            <w:tcW w:w="992" w:type="dxa"/>
            <w:tcBorders>
              <w:top w:val="nil"/>
              <w:left w:val="single" w:sz="4" w:space="0" w:color="auto"/>
              <w:bottom w:val="single" w:sz="4" w:space="0" w:color="auto"/>
              <w:right w:val="single" w:sz="4" w:space="0" w:color="auto"/>
            </w:tcBorders>
          </w:tcPr>
          <w:p w14:paraId="1C80A587" w14:textId="69DA6DCB" w:rsidR="00200A8E" w:rsidRPr="004247E0" w:rsidRDefault="00200A8E" w:rsidP="00200A8E">
            <w:pPr>
              <w:tabs>
                <w:tab w:val="left" w:pos="3969"/>
              </w:tabs>
              <w:jc w:val="center"/>
              <w:rPr>
                <w:color w:val="000000"/>
                <w:sz w:val="22"/>
                <w:szCs w:val="22"/>
              </w:rPr>
            </w:pPr>
            <w:r w:rsidRPr="004247E0">
              <w:rPr>
                <w:color w:val="000000"/>
                <w:sz w:val="22"/>
                <w:szCs w:val="22"/>
              </w:rPr>
              <w:t>Tyr.</w:t>
            </w:r>
          </w:p>
        </w:tc>
        <w:tc>
          <w:tcPr>
            <w:tcW w:w="1560" w:type="dxa"/>
            <w:tcBorders>
              <w:top w:val="nil"/>
              <w:left w:val="single" w:sz="4" w:space="0" w:color="auto"/>
              <w:bottom w:val="single" w:sz="4" w:space="0" w:color="auto"/>
              <w:right w:val="single" w:sz="4" w:space="0" w:color="auto"/>
            </w:tcBorders>
            <w:vAlign w:val="center"/>
          </w:tcPr>
          <w:p w14:paraId="0E5AF879" w14:textId="203ACCE1" w:rsidR="00200A8E" w:rsidRPr="004247E0" w:rsidRDefault="00200A8E" w:rsidP="00200A8E">
            <w:pPr>
              <w:tabs>
                <w:tab w:val="left" w:pos="3969"/>
              </w:tabs>
              <w:jc w:val="center"/>
              <w:rPr>
                <w:color w:val="000000"/>
                <w:sz w:val="22"/>
                <w:szCs w:val="22"/>
              </w:rPr>
            </w:pPr>
            <w:r w:rsidRPr="004247E0">
              <w:rPr>
                <w:color w:val="000000"/>
                <w:sz w:val="22"/>
                <w:szCs w:val="22"/>
              </w:rPr>
              <w:t>2500</w:t>
            </w:r>
          </w:p>
        </w:tc>
      </w:tr>
      <w:tr w:rsidR="00200A8E" w:rsidRPr="004247E0" w14:paraId="035672D6" w14:textId="77777777" w:rsidTr="004247E0">
        <w:trPr>
          <w:trHeight w:val="300"/>
        </w:trPr>
        <w:tc>
          <w:tcPr>
            <w:tcW w:w="9962" w:type="dxa"/>
            <w:gridSpan w:val="9"/>
            <w:tcBorders>
              <w:top w:val="single" w:sz="4" w:space="0" w:color="auto"/>
              <w:left w:val="single" w:sz="4" w:space="0" w:color="auto"/>
              <w:bottom w:val="single" w:sz="4" w:space="0" w:color="auto"/>
              <w:right w:val="single" w:sz="4" w:space="0" w:color="auto"/>
            </w:tcBorders>
            <w:noWrap/>
            <w:vAlign w:val="bottom"/>
          </w:tcPr>
          <w:p w14:paraId="2F0D670A" w14:textId="1E3A8AA4" w:rsidR="00200A8E" w:rsidRPr="004247E0" w:rsidRDefault="005A23A4" w:rsidP="00200A8E">
            <w:pPr>
              <w:rPr>
                <w:b/>
                <w:bCs/>
                <w:sz w:val="22"/>
                <w:szCs w:val="22"/>
              </w:rPr>
            </w:pPr>
            <w:r w:rsidRPr="004247E0">
              <w:rPr>
                <w:b/>
                <w:bCs/>
                <w:sz w:val="22"/>
                <w:szCs w:val="22"/>
              </w:rPr>
              <w:t>7.1. VIENKARTINĖS PRIEMONĖS LABORATORINIAMS TYRIMAMS ATLIKTI</w:t>
            </w:r>
          </w:p>
          <w:p w14:paraId="3036C73F" w14:textId="0150689F" w:rsidR="00200A8E" w:rsidRPr="004247E0" w:rsidRDefault="00200A8E" w:rsidP="00200A8E">
            <w:pPr>
              <w:rPr>
                <w:sz w:val="22"/>
                <w:szCs w:val="22"/>
              </w:rPr>
            </w:pPr>
            <w:r w:rsidRPr="004247E0">
              <w:rPr>
                <w:sz w:val="22"/>
                <w:szCs w:val="22"/>
              </w:rPr>
              <w:t>Siūlyti reikaling</w:t>
            </w:r>
            <w:r w:rsidR="005A23A4" w:rsidRPr="004247E0">
              <w:rPr>
                <w:sz w:val="22"/>
                <w:szCs w:val="22"/>
              </w:rPr>
              <w:t>a</w:t>
            </w:r>
            <w:r w:rsidRPr="004247E0">
              <w:rPr>
                <w:sz w:val="22"/>
                <w:szCs w:val="22"/>
              </w:rPr>
              <w:t>s priemones pagal nurodytą preliminarų tyrimų skaičių per 36 mėn.</w:t>
            </w:r>
          </w:p>
          <w:p w14:paraId="408682D8" w14:textId="7FC8AA08" w:rsidR="00200A8E" w:rsidRPr="004247E0" w:rsidRDefault="00200A8E" w:rsidP="00200A8E">
            <w:pPr>
              <w:rPr>
                <w:sz w:val="22"/>
                <w:szCs w:val="22"/>
              </w:rPr>
            </w:pPr>
          </w:p>
        </w:tc>
      </w:tr>
      <w:tr w:rsidR="005A23A4" w:rsidRPr="004247E0" w14:paraId="1EF68523" w14:textId="0A6CB56C" w:rsidTr="00442D3E">
        <w:trPr>
          <w:trHeight w:val="300"/>
        </w:trPr>
        <w:tc>
          <w:tcPr>
            <w:tcW w:w="889" w:type="dxa"/>
            <w:tcBorders>
              <w:top w:val="nil"/>
              <w:left w:val="single" w:sz="4" w:space="0" w:color="auto"/>
              <w:bottom w:val="single" w:sz="4" w:space="0" w:color="auto"/>
              <w:right w:val="single" w:sz="4" w:space="0" w:color="auto"/>
            </w:tcBorders>
            <w:noWrap/>
            <w:vAlign w:val="center"/>
          </w:tcPr>
          <w:p w14:paraId="26803178" w14:textId="36FF92B9" w:rsidR="005A23A4" w:rsidRPr="004247E0" w:rsidRDefault="005A23A4" w:rsidP="005A23A4">
            <w:pPr>
              <w:jc w:val="center"/>
              <w:rPr>
                <w:sz w:val="22"/>
                <w:szCs w:val="22"/>
              </w:rPr>
            </w:pPr>
            <w:r w:rsidRPr="004247E0">
              <w:rPr>
                <w:color w:val="000000"/>
                <w:sz w:val="22"/>
                <w:szCs w:val="22"/>
              </w:rPr>
              <w:t>1.</w:t>
            </w:r>
          </w:p>
        </w:tc>
        <w:tc>
          <w:tcPr>
            <w:tcW w:w="3260" w:type="dxa"/>
            <w:gridSpan w:val="4"/>
            <w:tcBorders>
              <w:top w:val="nil"/>
              <w:left w:val="single" w:sz="4" w:space="0" w:color="auto"/>
              <w:bottom w:val="single" w:sz="4" w:space="0" w:color="auto"/>
              <w:right w:val="single" w:sz="4" w:space="0" w:color="auto"/>
            </w:tcBorders>
            <w:vAlign w:val="center"/>
          </w:tcPr>
          <w:p w14:paraId="6232A148" w14:textId="687F7A26" w:rsidR="005A23A4" w:rsidRPr="004247E0" w:rsidRDefault="005A23A4" w:rsidP="005A23A4">
            <w:pPr>
              <w:rPr>
                <w:sz w:val="22"/>
                <w:szCs w:val="22"/>
              </w:rPr>
            </w:pPr>
            <w:r w:rsidRPr="004247E0">
              <w:rPr>
                <w:color w:val="000000"/>
                <w:sz w:val="22"/>
                <w:szCs w:val="22"/>
              </w:rPr>
              <w:t xml:space="preserve">Vienkartiniai antgaliai </w:t>
            </w:r>
          </w:p>
        </w:tc>
        <w:tc>
          <w:tcPr>
            <w:tcW w:w="3261" w:type="dxa"/>
            <w:gridSpan w:val="2"/>
            <w:tcBorders>
              <w:top w:val="nil"/>
              <w:left w:val="single" w:sz="4" w:space="0" w:color="auto"/>
              <w:bottom w:val="single" w:sz="4" w:space="0" w:color="auto"/>
              <w:right w:val="single" w:sz="4" w:space="0" w:color="auto"/>
            </w:tcBorders>
            <w:vAlign w:val="center"/>
          </w:tcPr>
          <w:p w14:paraId="406128BE" w14:textId="65F176BB" w:rsidR="005A23A4" w:rsidRPr="004247E0" w:rsidRDefault="004E1483" w:rsidP="005A23A4">
            <w:pPr>
              <w:rPr>
                <w:sz w:val="22"/>
                <w:szCs w:val="22"/>
              </w:rPr>
            </w:pPr>
            <w:r w:rsidRPr="004247E0">
              <w:rPr>
                <w:sz w:val="22"/>
                <w:szCs w:val="22"/>
              </w:rPr>
              <w:t>2-200 µl pipetei dozatoriui</w:t>
            </w:r>
          </w:p>
        </w:tc>
        <w:tc>
          <w:tcPr>
            <w:tcW w:w="992" w:type="dxa"/>
            <w:tcBorders>
              <w:top w:val="nil"/>
              <w:left w:val="single" w:sz="4" w:space="0" w:color="auto"/>
              <w:bottom w:val="single" w:sz="4" w:space="0" w:color="auto"/>
              <w:right w:val="single" w:sz="4" w:space="0" w:color="auto"/>
            </w:tcBorders>
            <w:vAlign w:val="center"/>
          </w:tcPr>
          <w:p w14:paraId="708D1E39" w14:textId="4AAD609E" w:rsidR="005A23A4" w:rsidRPr="004247E0" w:rsidRDefault="00A81FD2" w:rsidP="005A23A4">
            <w:pPr>
              <w:jc w:val="center"/>
              <w:rPr>
                <w:sz w:val="22"/>
                <w:szCs w:val="22"/>
              </w:rPr>
            </w:pPr>
            <w:r w:rsidRPr="004247E0">
              <w:rPr>
                <w:sz w:val="22"/>
                <w:szCs w:val="22"/>
              </w:rPr>
              <w:t xml:space="preserve">Vnt. </w:t>
            </w:r>
          </w:p>
        </w:tc>
        <w:tc>
          <w:tcPr>
            <w:tcW w:w="1560" w:type="dxa"/>
            <w:tcBorders>
              <w:top w:val="nil"/>
              <w:left w:val="single" w:sz="4" w:space="0" w:color="auto"/>
              <w:bottom w:val="single" w:sz="4" w:space="0" w:color="auto"/>
              <w:right w:val="single" w:sz="4" w:space="0" w:color="auto"/>
            </w:tcBorders>
            <w:vAlign w:val="center"/>
          </w:tcPr>
          <w:p w14:paraId="0778A74F" w14:textId="653AA1CA" w:rsidR="005A23A4" w:rsidRPr="004247E0" w:rsidRDefault="005A23A4" w:rsidP="005A23A4">
            <w:pPr>
              <w:jc w:val="center"/>
              <w:rPr>
                <w:sz w:val="22"/>
                <w:szCs w:val="22"/>
              </w:rPr>
            </w:pPr>
            <w:r w:rsidRPr="004247E0">
              <w:rPr>
                <w:sz w:val="22"/>
                <w:szCs w:val="22"/>
              </w:rPr>
              <w:t>3000</w:t>
            </w:r>
          </w:p>
        </w:tc>
      </w:tr>
      <w:tr w:rsidR="00A81FD2" w:rsidRPr="004247E0" w14:paraId="36A53C1C" w14:textId="77777777" w:rsidTr="00442D3E">
        <w:trPr>
          <w:trHeight w:val="300"/>
        </w:trPr>
        <w:tc>
          <w:tcPr>
            <w:tcW w:w="889" w:type="dxa"/>
            <w:tcBorders>
              <w:top w:val="nil"/>
              <w:left w:val="single" w:sz="4" w:space="0" w:color="auto"/>
              <w:bottom w:val="single" w:sz="4" w:space="0" w:color="auto"/>
              <w:right w:val="single" w:sz="4" w:space="0" w:color="auto"/>
            </w:tcBorders>
            <w:noWrap/>
            <w:vAlign w:val="center"/>
          </w:tcPr>
          <w:p w14:paraId="494EFF6E" w14:textId="421F38CB" w:rsidR="00A81FD2" w:rsidRPr="004247E0" w:rsidRDefault="00A81FD2" w:rsidP="00A81FD2">
            <w:pPr>
              <w:jc w:val="center"/>
              <w:rPr>
                <w:color w:val="000000"/>
                <w:sz w:val="22"/>
                <w:szCs w:val="22"/>
              </w:rPr>
            </w:pPr>
            <w:r w:rsidRPr="004247E0">
              <w:rPr>
                <w:color w:val="000000"/>
                <w:sz w:val="22"/>
                <w:szCs w:val="22"/>
              </w:rPr>
              <w:t>2.</w:t>
            </w:r>
          </w:p>
        </w:tc>
        <w:tc>
          <w:tcPr>
            <w:tcW w:w="3260" w:type="dxa"/>
            <w:gridSpan w:val="4"/>
            <w:tcBorders>
              <w:top w:val="nil"/>
              <w:left w:val="single" w:sz="4" w:space="0" w:color="auto"/>
              <w:bottom w:val="single" w:sz="4" w:space="0" w:color="auto"/>
              <w:right w:val="single" w:sz="4" w:space="0" w:color="auto"/>
            </w:tcBorders>
            <w:vAlign w:val="center"/>
          </w:tcPr>
          <w:p w14:paraId="76AA0D8D" w14:textId="0C656418" w:rsidR="00A81FD2" w:rsidRPr="004247E0" w:rsidRDefault="00A81FD2" w:rsidP="00A81FD2">
            <w:pPr>
              <w:rPr>
                <w:color w:val="000000"/>
                <w:sz w:val="22"/>
                <w:szCs w:val="22"/>
              </w:rPr>
            </w:pPr>
            <w:r w:rsidRPr="004247E0">
              <w:rPr>
                <w:color w:val="000000"/>
                <w:sz w:val="22"/>
                <w:szCs w:val="22"/>
              </w:rPr>
              <w:t xml:space="preserve">Vienkartiniai antgaliai </w:t>
            </w:r>
          </w:p>
        </w:tc>
        <w:tc>
          <w:tcPr>
            <w:tcW w:w="3261" w:type="dxa"/>
            <w:gridSpan w:val="2"/>
            <w:tcBorders>
              <w:top w:val="nil"/>
              <w:left w:val="single" w:sz="4" w:space="0" w:color="auto"/>
              <w:bottom w:val="single" w:sz="4" w:space="0" w:color="auto"/>
              <w:right w:val="single" w:sz="4" w:space="0" w:color="auto"/>
            </w:tcBorders>
            <w:vAlign w:val="center"/>
          </w:tcPr>
          <w:p w14:paraId="74D6DE51" w14:textId="77FFBBA8" w:rsidR="00A81FD2" w:rsidRPr="004247E0" w:rsidRDefault="00A81FD2" w:rsidP="00A81FD2">
            <w:pPr>
              <w:rPr>
                <w:color w:val="000000"/>
                <w:sz w:val="22"/>
                <w:szCs w:val="22"/>
              </w:rPr>
            </w:pPr>
            <w:r w:rsidRPr="004247E0">
              <w:rPr>
                <w:color w:val="000000"/>
                <w:sz w:val="22"/>
                <w:szCs w:val="22"/>
              </w:rPr>
              <w:t>500-5000 µl pipetei dozatoriui</w:t>
            </w:r>
          </w:p>
        </w:tc>
        <w:tc>
          <w:tcPr>
            <w:tcW w:w="992" w:type="dxa"/>
            <w:tcBorders>
              <w:top w:val="nil"/>
              <w:left w:val="single" w:sz="4" w:space="0" w:color="auto"/>
              <w:bottom w:val="single" w:sz="4" w:space="0" w:color="auto"/>
              <w:right w:val="single" w:sz="4" w:space="0" w:color="auto"/>
            </w:tcBorders>
          </w:tcPr>
          <w:p w14:paraId="721BD29E" w14:textId="397C97DA" w:rsidR="00A81FD2" w:rsidRPr="004247E0" w:rsidRDefault="00A81FD2" w:rsidP="00A81FD2">
            <w:pPr>
              <w:jc w:val="center"/>
              <w:rPr>
                <w:b/>
                <w:bCs/>
                <w:color w:val="000000"/>
                <w:sz w:val="22"/>
                <w:szCs w:val="22"/>
              </w:rPr>
            </w:pPr>
            <w:r w:rsidRPr="004247E0">
              <w:rPr>
                <w:sz w:val="22"/>
                <w:szCs w:val="22"/>
              </w:rPr>
              <w:t xml:space="preserve">Vnt. </w:t>
            </w:r>
          </w:p>
        </w:tc>
        <w:tc>
          <w:tcPr>
            <w:tcW w:w="1560" w:type="dxa"/>
            <w:tcBorders>
              <w:top w:val="nil"/>
              <w:left w:val="single" w:sz="4" w:space="0" w:color="auto"/>
              <w:bottom w:val="single" w:sz="4" w:space="0" w:color="auto"/>
              <w:right w:val="single" w:sz="4" w:space="0" w:color="auto"/>
            </w:tcBorders>
            <w:vAlign w:val="center"/>
          </w:tcPr>
          <w:p w14:paraId="306BE7B8" w14:textId="11CD373D" w:rsidR="00A81FD2" w:rsidRPr="004247E0" w:rsidRDefault="00A81FD2" w:rsidP="00A81FD2">
            <w:pPr>
              <w:jc w:val="center"/>
              <w:rPr>
                <w:color w:val="000000"/>
                <w:sz w:val="22"/>
                <w:szCs w:val="22"/>
              </w:rPr>
            </w:pPr>
            <w:r w:rsidRPr="004247E0">
              <w:rPr>
                <w:color w:val="000000"/>
                <w:sz w:val="22"/>
                <w:szCs w:val="22"/>
              </w:rPr>
              <w:t>1000</w:t>
            </w:r>
          </w:p>
        </w:tc>
      </w:tr>
      <w:tr w:rsidR="00A81FD2" w:rsidRPr="004247E0" w14:paraId="6FF07112" w14:textId="77777777" w:rsidTr="00442D3E">
        <w:trPr>
          <w:trHeight w:val="300"/>
        </w:trPr>
        <w:tc>
          <w:tcPr>
            <w:tcW w:w="889" w:type="dxa"/>
            <w:tcBorders>
              <w:top w:val="nil"/>
              <w:left w:val="single" w:sz="4" w:space="0" w:color="auto"/>
              <w:bottom w:val="single" w:sz="4" w:space="0" w:color="auto"/>
              <w:right w:val="single" w:sz="4" w:space="0" w:color="auto"/>
            </w:tcBorders>
            <w:noWrap/>
            <w:vAlign w:val="center"/>
          </w:tcPr>
          <w:p w14:paraId="7099DFC5" w14:textId="42D298B7" w:rsidR="00A81FD2" w:rsidRPr="004247E0" w:rsidRDefault="00A81FD2" w:rsidP="00A81FD2">
            <w:pPr>
              <w:jc w:val="center"/>
              <w:rPr>
                <w:color w:val="000000"/>
                <w:sz w:val="22"/>
                <w:szCs w:val="22"/>
              </w:rPr>
            </w:pPr>
            <w:r w:rsidRPr="004247E0">
              <w:rPr>
                <w:color w:val="000000"/>
                <w:sz w:val="22"/>
                <w:szCs w:val="22"/>
              </w:rPr>
              <w:t>3.</w:t>
            </w:r>
          </w:p>
        </w:tc>
        <w:tc>
          <w:tcPr>
            <w:tcW w:w="3260" w:type="dxa"/>
            <w:gridSpan w:val="4"/>
            <w:tcBorders>
              <w:top w:val="nil"/>
              <w:left w:val="single" w:sz="4" w:space="0" w:color="auto"/>
              <w:bottom w:val="single" w:sz="4" w:space="0" w:color="auto"/>
              <w:right w:val="single" w:sz="4" w:space="0" w:color="auto"/>
            </w:tcBorders>
            <w:vAlign w:val="center"/>
          </w:tcPr>
          <w:p w14:paraId="5A2A834C" w14:textId="720BFB36" w:rsidR="00A81FD2" w:rsidRPr="004247E0" w:rsidRDefault="00A81FD2" w:rsidP="00A81FD2">
            <w:pPr>
              <w:rPr>
                <w:color w:val="000000"/>
                <w:sz w:val="22"/>
                <w:szCs w:val="22"/>
              </w:rPr>
            </w:pPr>
            <w:r w:rsidRPr="004247E0">
              <w:rPr>
                <w:color w:val="000000"/>
                <w:sz w:val="22"/>
                <w:szCs w:val="22"/>
              </w:rPr>
              <w:t xml:space="preserve">Buteliukai šapimo surinkimui </w:t>
            </w:r>
          </w:p>
        </w:tc>
        <w:tc>
          <w:tcPr>
            <w:tcW w:w="3261" w:type="dxa"/>
            <w:gridSpan w:val="2"/>
            <w:tcBorders>
              <w:top w:val="nil"/>
              <w:left w:val="single" w:sz="4" w:space="0" w:color="auto"/>
              <w:bottom w:val="single" w:sz="4" w:space="0" w:color="auto"/>
              <w:right w:val="single" w:sz="4" w:space="0" w:color="auto"/>
            </w:tcBorders>
            <w:vAlign w:val="center"/>
          </w:tcPr>
          <w:p w14:paraId="2BFBE8D5" w14:textId="398F7509" w:rsidR="00A81FD2" w:rsidRPr="004247E0" w:rsidRDefault="00A81FD2" w:rsidP="00A81FD2">
            <w:pPr>
              <w:rPr>
                <w:color w:val="000000"/>
                <w:sz w:val="22"/>
                <w:szCs w:val="22"/>
              </w:rPr>
            </w:pPr>
            <w:r w:rsidRPr="004247E0">
              <w:rPr>
                <w:color w:val="000000"/>
                <w:sz w:val="22"/>
                <w:szCs w:val="22"/>
              </w:rPr>
              <w:t>50 -100 ml, nesterilūs</w:t>
            </w:r>
          </w:p>
        </w:tc>
        <w:tc>
          <w:tcPr>
            <w:tcW w:w="992" w:type="dxa"/>
            <w:tcBorders>
              <w:top w:val="nil"/>
              <w:left w:val="single" w:sz="4" w:space="0" w:color="auto"/>
              <w:bottom w:val="single" w:sz="4" w:space="0" w:color="auto"/>
              <w:right w:val="single" w:sz="4" w:space="0" w:color="auto"/>
            </w:tcBorders>
          </w:tcPr>
          <w:p w14:paraId="7A1FEE45" w14:textId="03BCE9C8" w:rsidR="00A81FD2" w:rsidRPr="004247E0" w:rsidRDefault="00A81FD2" w:rsidP="00A81FD2">
            <w:pPr>
              <w:jc w:val="center"/>
              <w:rPr>
                <w:b/>
                <w:bCs/>
                <w:color w:val="000000"/>
                <w:sz w:val="22"/>
                <w:szCs w:val="22"/>
              </w:rPr>
            </w:pPr>
            <w:r w:rsidRPr="004247E0">
              <w:rPr>
                <w:sz w:val="22"/>
                <w:szCs w:val="22"/>
              </w:rPr>
              <w:t xml:space="preserve">Vnt. </w:t>
            </w:r>
          </w:p>
        </w:tc>
        <w:tc>
          <w:tcPr>
            <w:tcW w:w="1560" w:type="dxa"/>
            <w:tcBorders>
              <w:top w:val="nil"/>
              <w:left w:val="single" w:sz="4" w:space="0" w:color="auto"/>
              <w:bottom w:val="single" w:sz="4" w:space="0" w:color="auto"/>
              <w:right w:val="single" w:sz="4" w:space="0" w:color="auto"/>
            </w:tcBorders>
            <w:vAlign w:val="center"/>
          </w:tcPr>
          <w:p w14:paraId="3604C46E" w14:textId="5E6D2D9F" w:rsidR="00A81FD2" w:rsidRPr="004247E0" w:rsidRDefault="00A81FD2" w:rsidP="00A81FD2">
            <w:pPr>
              <w:jc w:val="center"/>
              <w:rPr>
                <w:color w:val="000000"/>
                <w:sz w:val="22"/>
                <w:szCs w:val="22"/>
              </w:rPr>
            </w:pPr>
            <w:r w:rsidRPr="004247E0">
              <w:rPr>
                <w:color w:val="000000"/>
                <w:sz w:val="22"/>
                <w:szCs w:val="22"/>
              </w:rPr>
              <w:t>6000</w:t>
            </w:r>
          </w:p>
        </w:tc>
      </w:tr>
      <w:tr w:rsidR="00A81FD2" w:rsidRPr="004247E0" w14:paraId="31D91C3E" w14:textId="77777777" w:rsidTr="00442D3E">
        <w:trPr>
          <w:trHeight w:val="300"/>
        </w:trPr>
        <w:tc>
          <w:tcPr>
            <w:tcW w:w="889" w:type="dxa"/>
            <w:tcBorders>
              <w:top w:val="nil"/>
              <w:left w:val="single" w:sz="4" w:space="0" w:color="auto"/>
              <w:bottom w:val="single" w:sz="4" w:space="0" w:color="auto"/>
              <w:right w:val="single" w:sz="4" w:space="0" w:color="auto"/>
            </w:tcBorders>
            <w:noWrap/>
            <w:vAlign w:val="center"/>
          </w:tcPr>
          <w:p w14:paraId="469B1463" w14:textId="6B067DD9" w:rsidR="00A81FD2" w:rsidRPr="004247E0" w:rsidRDefault="00A81FD2" w:rsidP="00A81FD2">
            <w:pPr>
              <w:jc w:val="center"/>
              <w:rPr>
                <w:color w:val="000000"/>
                <w:sz w:val="22"/>
                <w:szCs w:val="22"/>
              </w:rPr>
            </w:pPr>
            <w:r w:rsidRPr="004247E0">
              <w:rPr>
                <w:color w:val="000000"/>
                <w:sz w:val="22"/>
                <w:szCs w:val="22"/>
              </w:rPr>
              <w:t>4.</w:t>
            </w:r>
          </w:p>
        </w:tc>
        <w:tc>
          <w:tcPr>
            <w:tcW w:w="3260" w:type="dxa"/>
            <w:gridSpan w:val="4"/>
            <w:tcBorders>
              <w:top w:val="nil"/>
              <w:left w:val="single" w:sz="4" w:space="0" w:color="auto"/>
              <w:bottom w:val="single" w:sz="4" w:space="0" w:color="auto"/>
              <w:right w:val="single" w:sz="4" w:space="0" w:color="auto"/>
            </w:tcBorders>
            <w:vAlign w:val="center"/>
          </w:tcPr>
          <w:p w14:paraId="4669FD3F" w14:textId="773DE528" w:rsidR="00A81FD2" w:rsidRPr="004247E0" w:rsidRDefault="00A81FD2" w:rsidP="00A81FD2">
            <w:pPr>
              <w:rPr>
                <w:color w:val="000000"/>
                <w:sz w:val="22"/>
                <w:szCs w:val="22"/>
              </w:rPr>
            </w:pPr>
            <w:r w:rsidRPr="004247E0">
              <w:rPr>
                <w:color w:val="000000"/>
                <w:sz w:val="22"/>
                <w:szCs w:val="22"/>
              </w:rPr>
              <w:t xml:space="preserve">Buteliukai šapimo surinkimui </w:t>
            </w:r>
          </w:p>
        </w:tc>
        <w:tc>
          <w:tcPr>
            <w:tcW w:w="3261" w:type="dxa"/>
            <w:gridSpan w:val="2"/>
            <w:tcBorders>
              <w:top w:val="nil"/>
              <w:left w:val="single" w:sz="4" w:space="0" w:color="auto"/>
              <w:bottom w:val="single" w:sz="4" w:space="0" w:color="auto"/>
              <w:right w:val="single" w:sz="4" w:space="0" w:color="auto"/>
            </w:tcBorders>
            <w:vAlign w:val="center"/>
          </w:tcPr>
          <w:p w14:paraId="6B252736" w14:textId="2AA17636" w:rsidR="00A81FD2" w:rsidRPr="004247E0" w:rsidRDefault="00A81FD2" w:rsidP="00A81FD2">
            <w:pPr>
              <w:rPr>
                <w:color w:val="000000"/>
                <w:sz w:val="22"/>
                <w:szCs w:val="22"/>
              </w:rPr>
            </w:pPr>
            <w:r w:rsidRPr="004247E0">
              <w:rPr>
                <w:color w:val="000000"/>
                <w:sz w:val="22"/>
                <w:szCs w:val="22"/>
              </w:rPr>
              <w:t>50 -100 ml, sterilūs</w:t>
            </w:r>
          </w:p>
        </w:tc>
        <w:tc>
          <w:tcPr>
            <w:tcW w:w="992" w:type="dxa"/>
            <w:tcBorders>
              <w:top w:val="nil"/>
              <w:left w:val="single" w:sz="4" w:space="0" w:color="auto"/>
              <w:bottom w:val="single" w:sz="4" w:space="0" w:color="auto"/>
              <w:right w:val="single" w:sz="4" w:space="0" w:color="auto"/>
            </w:tcBorders>
          </w:tcPr>
          <w:p w14:paraId="0B5E2DD8" w14:textId="0D94D57A" w:rsidR="00A81FD2" w:rsidRPr="004247E0" w:rsidRDefault="00A81FD2" w:rsidP="00A81FD2">
            <w:pPr>
              <w:jc w:val="center"/>
              <w:rPr>
                <w:b/>
                <w:bCs/>
                <w:color w:val="000000"/>
                <w:sz w:val="22"/>
                <w:szCs w:val="22"/>
              </w:rPr>
            </w:pPr>
            <w:r w:rsidRPr="004247E0">
              <w:rPr>
                <w:sz w:val="22"/>
                <w:szCs w:val="22"/>
              </w:rPr>
              <w:t xml:space="preserve">Vnt. </w:t>
            </w:r>
          </w:p>
        </w:tc>
        <w:tc>
          <w:tcPr>
            <w:tcW w:w="1560" w:type="dxa"/>
            <w:tcBorders>
              <w:top w:val="nil"/>
              <w:left w:val="single" w:sz="4" w:space="0" w:color="auto"/>
              <w:bottom w:val="single" w:sz="4" w:space="0" w:color="auto"/>
              <w:right w:val="single" w:sz="4" w:space="0" w:color="auto"/>
            </w:tcBorders>
            <w:vAlign w:val="center"/>
          </w:tcPr>
          <w:p w14:paraId="3711683F" w14:textId="7BC44BC1" w:rsidR="00A81FD2" w:rsidRPr="004247E0" w:rsidRDefault="00A81FD2" w:rsidP="00A81FD2">
            <w:pPr>
              <w:jc w:val="center"/>
              <w:rPr>
                <w:color w:val="000000"/>
                <w:sz w:val="22"/>
                <w:szCs w:val="22"/>
              </w:rPr>
            </w:pPr>
            <w:r w:rsidRPr="004247E0">
              <w:rPr>
                <w:color w:val="000000"/>
                <w:sz w:val="22"/>
                <w:szCs w:val="22"/>
              </w:rPr>
              <w:t>300</w:t>
            </w:r>
          </w:p>
        </w:tc>
      </w:tr>
      <w:tr w:rsidR="00A81FD2" w:rsidRPr="004247E0" w14:paraId="759E1DCD" w14:textId="77777777" w:rsidTr="00442D3E">
        <w:trPr>
          <w:trHeight w:val="300"/>
        </w:trPr>
        <w:tc>
          <w:tcPr>
            <w:tcW w:w="889" w:type="dxa"/>
            <w:tcBorders>
              <w:top w:val="nil"/>
              <w:left w:val="single" w:sz="4" w:space="0" w:color="auto"/>
              <w:bottom w:val="single" w:sz="4" w:space="0" w:color="auto"/>
              <w:right w:val="single" w:sz="4" w:space="0" w:color="auto"/>
            </w:tcBorders>
            <w:noWrap/>
            <w:vAlign w:val="center"/>
          </w:tcPr>
          <w:p w14:paraId="6B2A5006" w14:textId="2A80C40C" w:rsidR="00A81FD2" w:rsidRPr="004247E0" w:rsidRDefault="00A81FD2" w:rsidP="00A81FD2">
            <w:pPr>
              <w:jc w:val="center"/>
              <w:rPr>
                <w:color w:val="000000"/>
                <w:sz w:val="22"/>
                <w:szCs w:val="22"/>
              </w:rPr>
            </w:pPr>
            <w:r w:rsidRPr="004247E0">
              <w:rPr>
                <w:color w:val="000000"/>
                <w:sz w:val="22"/>
                <w:szCs w:val="22"/>
              </w:rPr>
              <w:t>5.</w:t>
            </w:r>
          </w:p>
        </w:tc>
        <w:tc>
          <w:tcPr>
            <w:tcW w:w="3260" w:type="dxa"/>
            <w:gridSpan w:val="4"/>
            <w:tcBorders>
              <w:top w:val="nil"/>
              <w:left w:val="single" w:sz="4" w:space="0" w:color="auto"/>
              <w:bottom w:val="single" w:sz="4" w:space="0" w:color="auto"/>
              <w:right w:val="single" w:sz="4" w:space="0" w:color="auto"/>
            </w:tcBorders>
            <w:vAlign w:val="center"/>
          </w:tcPr>
          <w:p w14:paraId="514CE5E6" w14:textId="5AC43773" w:rsidR="00A81FD2" w:rsidRPr="004247E0" w:rsidRDefault="00A81FD2" w:rsidP="00A81FD2">
            <w:pPr>
              <w:rPr>
                <w:color w:val="000000"/>
                <w:sz w:val="22"/>
                <w:szCs w:val="22"/>
              </w:rPr>
            </w:pPr>
            <w:r w:rsidRPr="004247E0">
              <w:rPr>
                <w:color w:val="000000"/>
                <w:sz w:val="22"/>
                <w:szCs w:val="22"/>
              </w:rPr>
              <w:t xml:space="preserve">Buteliukai išmatų  surinkimui </w:t>
            </w:r>
          </w:p>
        </w:tc>
        <w:tc>
          <w:tcPr>
            <w:tcW w:w="3261" w:type="dxa"/>
            <w:gridSpan w:val="2"/>
            <w:tcBorders>
              <w:top w:val="nil"/>
              <w:left w:val="single" w:sz="4" w:space="0" w:color="auto"/>
              <w:bottom w:val="single" w:sz="4" w:space="0" w:color="auto"/>
              <w:right w:val="single" w:sz="4" w:space="0" w:color="auto"/>
            </w:tcBorders>
            <w:vAlign w:val="center"/>
          </w:tcPr>
          <w:p w14:paraId="0E1C7BCE" w14:textId="0AD05413" w:rsidR="00A81FD2" w:rsidRPr="004247E0" w:rsidRDefault="00A81FD2" w:rsidP="00A81FD2">
            <w:pPr>
              <w:rPr>
                <w:color w:val="000000"/>
                <w:sz w:val="22"/>
                <w:szCs w:val="22"/>
              </w:rPr>
            </w:pPr>
            <w:r w:rsidRPr="004247E0">
              <w:rPr>
                <w:color w:val="000000"/>
                <w:sz w:val="22"/>
                <w:szCs w:val="22"/>
              </w:rPr>
              <w:t>30-60 ml., su  lopetėle</w:t>
            </w:r>
          </w:p>
        </w:tc>
        <w:tc>
          <w:tcPr>
            <w:tcW w:w="992" w:type="dxa"/>
            <w:tcBorders>
              <w:top w:val="nil"/>
              <w:left w:val="single" w:sz="4" w:space="0" w:color="auto"/>
              <w:bottom w:val="single" w:sz="4" w:space="0" w:color="auto"/>
              <w:right w:val="single" w:sz="4" w:space="0" w:color="auto"/>
            </w:tcBorders>
          </w:tcPr>
          <w:p w14:paraId="75C639BE" w14:textId="03102F34" w:rsidR="00A81FD2" w:rsidRPr="004247E0" w:rsidRDefault="00A81FD2" w:rsidP="00A81FD2">
            <w:pPr>
              <w:jc w:val="center"/>
              <w:rPr>
                <w:b/>
                <w:bCs/>
                <w:color w:val="000000"/>
                <w:sz w:val="22"/>
                <w:szCs w:val="22"/>
              </w:rPr>
            </w:pPr>
            <w:r w:rsidRPr="004247E0">
              <w:rPr>
                <w:sz w:val="22"/>
                <w:szCs w:val="22"/>
              </w:rPr>
              <w:t xml:space="preserve">Vnt. </w:t>
            </w:r>
          </w:p>
        </w:tc>
        <w:tc>
          <w:tcPr>
            <w:tcW w:w="1560" w:type="dxa"/>
            <w:tcBorders>
              <w:top w:val="nil"/>
              <w:left w:val="single" w:sz="4" w:space="0" w:color="auto"/>
              <w:bottom w:val="single" w:sz="4" w:space="0" w:color="auto"/>
              <w:right w:val="single" w:sz="4" w:space="0" w:color="auto"/>
            </w:tcBorders>
            <w:vAlign w:val="center"/>
          </w:tcPr>
          <w:p w14:paraId="50A218CC" w14:textId="5E4BF31D" w:rsidR="00A81FD2" w:rsidRPr="004247E0" w:rsidRDefault="00A81FD2" w:rsidP="00A81FD2">
            <w:pPr>
              <w:jc w:val="center"/>
              <w:rPr>
                <w:color w:val="000000"/>
                <w:sz w:val="22"/>
                <w:szCs w:val="22"/>
              </w:rPr>
            </w:pPr>
            <w:r w:rsidRPr="004247E0">
              <w:rPr>
                <w:color w:val="000000"/>
                <w:sz w:val="22"/>
                <w:szCs w:val="22"/>
              </w:rPr>
              <w:t>200</w:t>
            </w:r>
          </w:p>
        </w:tc>
      </w:tr>
      <w:tr w:rsidR="00A81FD2" w:rsidRPr="004247E0" w14:paraId="6BBF5274" w14:textId="77777777" w:rsidTr="00442D3E">
        <w:trPr>
          <w:trHeight w:val="300"/>
        </w:trPr>
        <w:tc>
          <w:tcPr>
            <w:tcW w:w="889" w:type="dxa"/>
            <w:tcBorders>
              <w:top w:val="nil"/>
              <w:left w:val="single" w:sz="4" w:space="0" w:color="auto"/>
              <w:bottom w:val="single" w:sz="4" w:space="0" w:color="auto"/>
              <w:right w:val="single" w:sz="4" w:space="0" w:color="auto"/>
            </w:tcBorders>
            <w:noWrap/>
            <w:vAlign w:val="center"/>
          </w:tcPr>
          <w:p w14:paraId="0A136E50" w14:textId="18DCD929" w:rsidR="00A81FD2" w:rsidRPr="004247E0" w:rsidRDefault="00A81FD2" w:rsidP="00A81FD2">
            <w:pPr>
              <w:jc w:val="center"/>
              <w:rPr>
                <w:color w:val="000000"/>
                <w:sz w:val="22"/>
                <w:szCs w:val="22"/>
              </w:rPr>
            </w:pPr>
            <w:r w:rsidRPr="004247E0">
              <w:rPr>
                <w:color w:val="000000"/>
                <w:sz w:val="22"/>
                <w:szCs w:val="22"/>
              </w:rPr>
              <w:t>6.</w:t>
            </w:r>
          </w:p>
        </w:tc>
        <w:tc>
          <w:tcPr>
            <w:tcW w:w="3260" w:type="dxa"/>
            <w:gridSpan w:val="4"/>
            <w:tcBorders>
              <w:top w:val="nil"/>
              <w:left w:val="single" w:sz="4" w:space="0" w:color="auto"/>
              <w:bottom w:val="single" w:sz="4" w:space="0" w:color="auto"/>
              <w:right w:val="single" w:sz="4" w:space="0" w:color="auto"/>
            </w:tcBorders>
            <w:vAlign w:val="center"/>
          </w:tcPr>
          <w:p w14:paraId="267BB9A6" w14:textId="08121539" w:rsidR="00A81FD2" w:rsidRPr="004247E0" w:rsidRDefault="00A81FD2" w:rsidP="00A81FD2">
            <w:pPr>
              <w:rPr>
                <w:color w:val="000000"/>
                <w:sz w:val="22"/>
                <w:szCs w:val="22"/>
              </w:rPr>
            </w:pPr>
            <w:r w:rsidRPr="004247E0">
              <w:rPr>
                <w:color w:val="000000"/>
                <w:sz w:val="22"/>
                <w:szCs w:val="22"/>
              </w:rPr>
              <w:t xml:space="preserve">Vienkartinės lazdelės </w:t>
            </w:r>
          </w:p>
        </w:tc>
        <w:tc>
          <w:tcPr>
            <w:tcW w:w="3261" w:type="dxa"/>
            <w:gridSpan w:val="2"/>
            <w:tcBorders>
              <w:top w:val="nil"/>
              <w:left w:val="single" w:sz="4" w:space="0" w:color="auto"/>
              <w:bottom w:val="single" w:sz="4" w:space="0" w:color="auto"/>
              <w:right w:val="single" w:sz="4" w:space="0" w:color="auto"/>
            </w:tcBorders>
            <w:vAlign w:val="center"/>
          </w:tcPr>
          <w:p w14:paraId="738DCCD3" w14:textId="678689F9" w:rsidR="00A81FD2" w:rsidRPr="004247E0" w:rsidRDefault="00A81FD2" w:rsidP="00A81FD2">
            <w:pPr>
              <w:rPr>
                <w:color w:val="000000"/>
                <w:sz w:val="22"/>
                <w:szCs w:val="22"/>
              </w:rPr>
            </w:pPr>
            <w:r w:rsidRPr="004247E0">
              <w:rPr>
                <w:color w:val="000000"/>
                <w:sz w:val="22"/>
                <w:szCs w:val="22"/>
              </w:rPr>
              <w:t>bukais galai, skirtos maišymui</w:t>
            </w:r>
          </w:p>
        </w:tc>
        <w:tc>
          <w:tcPr>
            <w:tcW w:w="992" w:type="dxa"/>
            <w:tcBorders>
              <w:top w:val="nil"/>
              <w:left w:val="single" w:sz="4" w:space="0" w:color="auto"/>
              <w:bottom w:val="single" w:sz="4" w:space="0" w:color="auto"/>
              <w:right w:val="single" w:sz="4" w:space="0" w:color="auto"/>
            </w:tcBorders>
          </w:tcPr>
          <w:p w14:paraId="21F7AB59" w14:textId="6728AA93" w:rsidR="00A81FD2" w:rsidRPr="004247E0" w:rsidRDefault="00A81FD2" w:rsidP="00A81FD2">
            <w:pPr>
              <w:jc w:val="center"/>
              <w:rPr>
                <w:b/>
                <w:bCs/>
                <w:color w:val="000000"/>
                <w:sz w:val="22"/>
                <w:szCs w:val="22"/>
              </w:rPr>
            </w:pPr>
            <w:r w:rsidRPr="004247E0">
              <w:rPr>
                <w:sz w:val="22"/>
                <w:szCs w:val="22"/>
              </w:rPr>
              <w:t xml:space="preserve">Vnt. </w:t>
            </w:r>
          </w:p>
        </w:tc>
        <w:tc>
          <w:tcPr>
            <w:tcW w:w="1560" w:type="dxa"/>
            <w:tcBorders>
              <w:top w:val="nil"/>
              <w:left w:val="single" w:sz="4" w:space="0" w:color="auto"/>
              <w:bottom w:val="single" w:sz="4" w:space="0" w:color="auto"/>
              <w:right w:val="single" w:sz="4" w:space="0" w:color="auto"/>
            </w:tcBorders>
            <w:vAlign w:val="center"/>
          </w:tcPr>
          <w:p w14:paraId="35753000" w14:textId="1C45370D" w:rsidR="00A81FD2" w:rsidRPr="004247E0" w:rsidRDefault="00A81FD2" w:rsidP="00A81FD2">
            <w:pPr>
              <w:jc w:val="center"/>
              <w:rPr>
                <w:color w:val="000000"/>
                <w:sz w:val="22"/>
                <w:szCs w:val="22"/>
              </w:rPr>
            </w:pPr>
            <w:r w:rsidRPr="004247E0">
              <w:rPr>
                <w:color w:val="000000"/>
                <w:sz w:val="22"/>
                <w:szCs w:val="22"/>
              </w:rPr>
              <w:t>1000</w:t>
            </w:r>
          </w:p>
        </w:tc>
      </w:tr>
      <w:tr w:rsidR="00A81FD2" w:rsidRPr="004247E0" w14:paraId="2CE01863" w14:textId="77777777" w:rsidTr="00442D3E">
        <w:trPr>
          <w:trHeight w:val="300"/>
        </w:trPr>
        <w:tc>
          <w:tcPr>
            <w:tcW w:w="889" w:type="dxa"/>
            <w:tcBorders>
              <w:top w:val="nil"/>
              <w:left w:val="single" w:sz="4" w:space="0" w:color="auto"/>
              <w:bottom w:val="single" w:sz="4" w:space="0" w:color="auto"/>
              <w:right w:val="single" w:sz="4" w:space="0" w:color="auto"/>
            </w:tcBorders>
            <w:noWrap/>
            <w:vAlign w:val="center"/>
          </w:tcPr>
          <w:p w14:paraId="1F261760" w14:textId="12A6ECA3" w:rsidR="00A81FD2" w:rsidRPr="004247E0" w:rsidRDefault="00A81FD2" w:rsidP="00A81FD2">
            <w:pPr>
              <w:jc w:val="center"/>
              <w:rPr>
                <w:color w:val="000000"/>
                <w:sz w:val="22"/>
                <w:szCs w:val="22"/>
              </w:rPr>
            </w:pPr>
            <w:r w:rsidRPr="004247E0">
              <w:rPr>
                <w:color w:val="000000"/>
                <w:sz w:val="22"/>
                <w:szCs w:val="22"/>
              </w:rPr>
              <w:t>7.</w:t>
            </w:r>
          </w:p>
        </w:tc>
        <w:tc>
          <w:tcPr>
            <w:tcW w:w="3260" w:type="dxa"/>
            <w:gridSpan w:val="4"/>
            <w:tcBorders>
              <w:top w:val="nil"/>
              <w:left w:val="single" w:sz="4" w:space="0" w:color="auto"/>
              <w:bottom w:val="single" w:sz="4" w:space="0" w:color="auto"/>
              <w:right w:val="single" w:sz="4" w:space="0" w:color="auto"/>
            </w:tcBorders>
            <w:vAlign w:val="center"/>
          </w:tcPr>
          <w:p w14:paraId="135B861C" w14:textId="07B3A57B" w:rsidR="00A81FD2" w:rsidRPr="004247E0" w:rsidRDefault="00A81FD2" w:rsidP="00A81FD2">
            <w:pPr>
              <w:rPr>
                <w:color w:val="000000"/>
                <w:sz w:val="22"/>
                <w:szCs w:val="22"/>
              </w:rPr>
            </w:pPr>
            <w:r w:rsidRPr="004247E0">
              <w:rPr>
                <w:color w:val="000000"/>
                <w:sz w:val="22"/>
                <w:szCs w:val="22"/>
              </w:rPr>
              <w:t xml:space="preserve">Konusiniai  mėgintuvėliai </w:t>
            </w:r>
          </w:p>
        </w:tc>
        <w:tc>
          <w:tcPr>
            <w:tcW w:w="3261" w:type="dxa"/>
            <w:gridSpan w:val="2"/>
            <w:tcBorders>
              <w:top w:val="nil"/>
              <w:left w:val="single" w:sz="4" w:space="0" w:color="auto"/>
              <w:bottom w:val="single" w:sz="4" w:space="0" w:color="auto"/>
              <w:right w:val="single" w:sz="4" w:space="0" w:color="auto"/>
            </w:tcBorders>
            <w:vAlign w:val="center"/>
          </w:tcPr>
          <w:p w14:paraId="3934978B" w14:textId="55656133" w:rsidR="00A81FD2" w:rsidRPr="004247E0" w:rsidRDefault="00A81FD2" w:rsidP="00A81FD2">
            <w:pPr>
              <w:rPr>
                <w:color w:val="000000"/>
                <w:sz w:val="22"/>
                <w:szCs w:val="22"/>
              </w:rPr>
            </w:pPr>
            <w:r w:rsidRPr="004247E0">
              <w:rPr>
                <w:color w:val="000000"/>
                <w:sz w:val="22"/>
                <w:szCs w:val="22"/>
              </w:rPr>
              <w:t>1,5 ml, Ependorf tipo, su dangteliais</w:t>
            </w:r>
          </w:p>
        </w:tc>
        <w:tc>
          <w:tcPr>
            <w:tcW w:w="992" w:type="dxa"/>
            <w:tcBorders>
              <w:top w:val="nil"/>
              <w:left w:val="single" w:sz="4" w:space="0" w:color="auto"/>
              <w:bottom w:val="single" w:sz="4" w:space="0" w:color="auto"/>
              <w:right w:val="single" w:sz="4" w:space="0" w:color="auto"/>
            </w:tcBorders>
          </w:tcPr>
          <w:p w14:paraId="31A69241" w14:textId="039509AD" w:rsidR="00A81FD2" w:rsidRPr="004247E0" w:rsidRDefault="00A81FD2" w:rsidP="00A81FD2">
            <w:pPr>
              <w:jc w:val="center"/>
              <w:rPr>
                <w:b/>
                <w:bCs/>
                <w:color w:val="000000"/>
                <w:sz w:val="22"/>
                <w:szCs w:val="22"/>
              </w:rPr>
            </w:pPr>
            <w:r w:rsidRPr="004247E0">
              <w:rPr>
                <w:sz w:val="22"/>
                <w:szCs w:val="22"/>
              </w:rPr>
              <w:t xml:space="preserve">Vnt. </w:t>
            </w:r>
          </w:p>
        </w:tc>
        <w:tc>
          <w:tcPr>
            <w:tcW w:w="1560" w:type="dxa"/>
            <w:tcBorders>
              <w:top w:val="nil"/>
              <w:left w:val="single" w:sz="4" w:space="0" w:color="auto"/>
              <w:bottom w:val="single" w:sz="4" w:space="0" w:color="auto"/>
              <w:right w:val="single" w:sz="4" w:space="0" w:color="auto"/>
            </w:tcBorders>
            <w:vAlign w:val="center"/>
          </w:tcPr>
          <w:p w14:paraId="5E458A86" w14:textId="0103D275" w:rsidR="00A81FD2" w:rsidRPr="004247E0" w:rsidRDefault="00A81FD2" w:rsidP="00A81FD2">
            <w:pPr>
              <w:jc w:val="center"/>
              <w:rPr>
                <w:color w:val="000000"/>
                <w:sz w:val="22"/>
                <w:szCs w:val="22"/>
              </w:rPr>
            </w:pPr>
            <w:r w:rsidRPr="004247E0">
              <w:rPr>
                <w:color w:val="000000"/>
                <w:sz w:val="22"/>
                <w:szCs w:val="22"/>
              </w:rPr>
              <w:t>300</w:t>
            </w:r>
          </w:p>
        </w:tc>
      </w:tr>
      <w:tr w:rsidR="00A81FD2" w:rsidRPr="004247E0" w14:paraId="5CE270ED" w14:textId="77777777" w:rsidTr="00442D3E">
        <w:trPr>
          <w:trHeight w:val="300"/>
        </w:trPr>
        <w:tc>
          <w:tcPr>
            <w:tcW w:w="889" w:type="dxa"/>
            <w:tcBorders>
              <w:top w:val="nil"/>
              <w:left w:val="single" w:sz="4" w:space="0" w:color="auto"/>
              <w:bottom w:val="single" w:sz="4" w:space="0" w:color="auto"/>
              <w:right w:val="single" w:sz="4" w:space="0" w:color="auto"/>
            </w:tcBorders>
            <w:noWrap/>
            <w:vAlign w:val="center"/>
          </w:tcPr>
          <w:p w14:paraId="24D3AC5D" w14:textId="32C72309" w:rsidR="00A81FD2" w:rsidRPr="004247E0" w:rsidRDefault="00A81FD2" w:rsidP="00A81FD2">
            <w:pPr>
              <w:jc w:val="center"/>
              <w:rPr>
                <w:color w:val="000000"/>
                <w:sz w:val="22"/>
                <w:szCs w:val="22"/>
              </w:rPr>
            </w:pPr>
            <w:r w:rsidRPr="004247E0">
              <w:rPr>
                <w:color w:val="000000"/>
                <w:sz w:val="22"/>
                <w:szCs w:val="22"/>
              </w:rPr>
              <w:t>8.</w:t>
            </w:r>
          </w:p>
        </w:tc>
        <w:tc>
          <w:tcPr>
            <w:tcW w:w="3260" w:type="dxa"/>
            <w:gridSpan w:val="4"/>
            <w:tcBorders>
              <w:top w:val="nil"/>
              <w:left w:val="single" w:sz="4" w:space="0" w:color="auto"/>
              <w:bottom w:val="single" w:sz="4" w:space="0" w:color="auto"/>
              <w:right w:val="single" w:sz="4" w:space="0" w:color="auto"/>
            </w:tcBorders>
            <w:vAlign w:val="center"/>
          </w:tcPr>
          <w:p w14:paraId="678829C0" w14:textId="2FFF3356" w:rsidR="00A81FD2" w:rsidRPr="004247E0" w:rsidRDefault="00A81FD2" w:rsidP="00A81FD2">
            <w:pPr>
              <w:rPr>
                <w:color w:val="000000"/>
                <w:sz w:val="22"/>
                <w:szCs w:val="22"/>
              </w:rPr>
            </w:pPr>
            <w:r w:rsidRPr="004247E0">
              <w:rPr>
                <w:color w:val="000000"/>
                <w:sz w:val="22"/>
                <w:szCs w:val="22"/>
              </w:rPr>
              <w:t xml:space="preserve">Mėgintuvėliai centrifugavimui  </w:t>
            </w:r>
          </w:p>
        </w:tc>
        <w:tc>
          <w:tcPr>
            <w:tcW w:w="3261" w:type="dxa"/>
            <w:gridSpan w:val="2"/>
            <w:tcBorders>
              <w:top w:val="nil"/>
              <w:left w:val="single" w:sz="4" w:space="0" w:color="auto"/>
              <w:bottom w:val="single" w:sz="4" w:space="0" w:color="auto"/>
              <w:right w:val="single" w:sz="4" w:space="0" w:color="auto"/>
            </w:tcBorders>
            <w:vAlign w:val="center"/>
          </w:tcPr>
          <w:p w14:paraId="6DB68CE7" w14:textId="4A62CFB3" w:rsidR="00A81FD2" w:rsidRPr="004247E0" w:rsidRDefault="00A81FD2" w:rsidP="00A81FD2">
            <w:pPr>
              <w:rPr>
                <w:color w:val="000000"/>
                <w:sz w:val="22"/>
                <w:szCs w:val="22"/>
              </w:rPr>
            </w:pPr>
            <w:r w:rsidRPr="004247E0">
              <w:rPr>
                <w:color w:val="000000"/>
                <w:sz w:val="22"/>
                <w:szCs w:val="22"/>
              </w:rPr>
              <w:t>konusiniai, plastikiniai  ne &gt; 12 ml</w:t>
            </w:r>
          </w:p>
        </w:tc>
        <w:tc>
          <w:tcPr>
            <w:tcW w:w="992" w:type="dxa"/>
            <w:tcBorders>
              <w:top w:val="nil"/>
              <w:left w:val="single" w:sz="4" w:space="0" w:color="auto"/>
              <w:bottom w:val="single" w:sz="4" w:space="0" w:color="auto"/>
              <w:right w:val="single" w:sz="4" w:space="0" w:color="auto"/>
            </w:tcBorders>
          </w:tcPr>
          <w:p w14:paraId="0F48782D" w14:textId="4364E8FF" w:rsidR="00A81FD2" w:rsidRPr="004247E0" w:rsidRDefault="00A81FD2" w:rsidP="00A81FD2">
            <w:pPr>
              <w:jc w:val="center"/>
              <w:rPr>
                <w:sz w:val="22"/>
                <w:szCs w:val="22"/>
              </w:rPr>
            </w:pPr>
            <w:r w:rsidRPr="004247E0">
              <w:rPr>
                <w:sz w:val="22"/>
                <w:szCs w:val="22"/>
              </w:rPr>
              <w:t xml:space="preserve">Vnt. </w:t>
            </w:r>
          </w:p>
        </w:tc>
        <w:tc>
          <w:tcPr>
            <w:tcW w:w="1560" w:type="dxa"/>
            <w:tcBorders>
              <w:top w:val="nil"/>
              <w:left w:val="single" w:sz="4" w:space="0" w:color="auto"/>
              <w:bottom w:val="single" w:sz="4" w:space="0" w:color="auto"/>
              <w:right w:val="single" w:sz="4" w:space="0" w:color="auto"/>
            </w:tcBorders>
            <w:vAlign w:val="center"/>
          </w:tcPr>
          <w:p w14:paraId="6A370C5E" w14:textId="08E87081" w:rsidR="00A81FD2" w:rsidRPr="004247E0" w:rsidRDefault="00A81FD2" w:rsidP="00A81FD2">
            <w:pPr>
              <w:jc w:val="center"/>
              <w:rPr>
                <w:color w:val="000000"/>
                <w:sz w:val="22"/>
                <w:szCs w:val="22"/>
              </w:rPr>
            </w:pPr>
            <w:r w:rsidRPr="004247E0">
              <w:rPr>
                <w:color w:val="000000"/>
                <w:sz w:val="22"/>
                <w:szCs w:val="22"/>
              </w:rPr>
              <w:t>1000</w:t>
            </w:r>
          </w:p>
        </w:tc>
      </w:tr>
    </w:tbl>
    <w:p w14:paraId="4101F776" w14:textId="77777777" w:rsidR="009B341F" w:rsidRPr="004247E0" w:rsidRDefault="009B341F">
      <w:pPr>
        <w:rPr>
          <w:sz w:val="22"/>
          <w:szCs w:val="22"/>
        </w:rPr>
      </w:pPr>
    </w:p>
    <w:sectPr w:rsidR="009B341F" w:rsidRPr="004247E0" w:rsidSect="009D4065">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1A08"/>
    <w:multiLevelType w:val="hybridMultilevel"/>
    <w:tmpl w:val="D430EEE0"/>
    <w:lvl w:ilvl="0" w:tplc="8CA28C5C">
      <w:start w:val="1"/>
      <w:numFmt w:val="decimal"/>
      <w:lvlText w:val="%1.1."/>
      <w:lvlJc w:val="righ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03F048BF"/>
    <w:multiLevelType w:val="multilevel"/>
    <w:tmpl w:val="039271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CC712A"/>
    <w:multiLevelType w:val="multilevel"/>
    <w:tmpl w:val="080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A067005"/>
    <w:multiLevelType w:val="multilevel"/>
    <w:tmpl w:val="DD42EE7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CE260E4"/>
    <w:multiLevelType w:val="multilevel"/>
    <w:tmpl w:val="039271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72A530C"/>
    <w:multiLevelType w:val="multilevel"/>
    <w:tmpl w:val="09601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10" w:firstLine="0"/>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6B13AD"/>
    <w:multiLevelType w:val="hybridMultilevel"/>
    <w:tmpl w:val="F0465F30"/>
    <w:lvl w:ilvl="0" w:tplc="1F7AD412">
      <w:start w:val="1"/>
      <w:numFmt w:val="decimal"/>
      <w:lvlText w:val="%1."/>
      <w:lvlJc w:val="right"/>
      <w:pPr>
        <w:ind w:left="720" w:hanging="360"/>
      </w:pPr>
      <w:rPr>
        <w:rFonts w:hint="default"/>
        <w:b w:val="0"/>
        <w:bCs w:val="0"/>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2832213"/>
    <w:multiLevelType w:val="multilevel"/>
    <w:tmpl w:val="039271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3967A73"/>
    <w:multiLevelType w:val="multilevel"/>
    <w:tmpl w:val="039271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4CE2F05"/>
    <w:multiLevelType w:val="hybridMultilevel"/>
    <w:tmpl w:val="2FDECC30"/>
    <w:lvl w:ilvl="0" w:tplc="5268BC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591706ED"/>
    <w:multiLevelType w:val="multilevel"/>
    <w:tmpl w:val="C9E6FCC6"/>
    <w:lvl w:ilvl="0">
      <w:start w:val="1"/>
      <w:numFmt w:val="upperRoman"/>
      <w:lvlText w:val="%1."/>
      <w:lvlJc w:val="left"/>
      <w:pPr>
        <w:ind w:left="1080" w:hanging="72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E3A69F3"/>
    <w:multiLevelType w:val="multilevel"/>
    <w:tmpl w:val="4A2CCF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134" w:hanging="41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1464FCF"/>
    <w:multiLevelType w:val="multilevel"/>
    <w:tmpl w:val="039271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69D2A9B"/>
    <w:multiLevelType w:val="hybridMultilevel"/>
    <w:tmpl w:val="779AE60C"/>
    <w:lvl w:ilvl="0" w:tplc="0427000F">
      <w:start w:val="1"/>
      <w:numFmt w:val="decimal"/>
      <w:lvlText w:val="%1."/>
      <w:lvlJc w:val="left"/>
      <w:pPr>
        <w:ind w:left="780" w:hanging="360"/>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14" w15:restartNumberingAfterBreak="0">
    <w:nsid w:val="7FD433D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59665179">
    <w:abstractNumId w:val="6"/>
  </w:num>
  <w:num w:numId="2" w16cid:durableId="1101758375">
    <w:abstractNumId w:val="10"/>
  </w:num>
  <w:num w:numId="3" w16cid:durableId="212735268">
    <w:abstractNumId w:val="5"/>
  </w:num>
  <w:num w:numId="4" w16cid:durableId="1868329545">
    <w:abstractNumId w:val="3"/>
  </w:num>
  <w:num w:numId="5" w16cid:durableId="74517894">
    <w:abstractNumId w:val="0"/>
  </w:num>
  <w:num w:numId="6" w16cid:durableId="1164708753">
    <w:abstractNumId w:val="11"/>
  </w:num>
  <w:num w:numId="7" w16cid:durableId="1847674279">
    <w:abstractNumId w:val="14"/>
  </w:num>
  <w:num w:numId="8" w16cid:durableId="1605847492">
    <w:abstractNumId w:val="7"/>
  </w:num>
  <w:num w:numId="9" w16cid:durableId="1279609654">
    <w:abstractNumId w:val="4"/>
  </w:num>
  <w:num w:numId="10" w16cid:durableId="2099136944">
    <w:abstractNumId w:val="12"/>
  </w:num>
  <w:num w:numId="11" w16cid:durableId="263998330">
    <w:abstractNumId w:val="1"/>
  </w:num>
  <w:num w:numId="12" w16cid:durableId="1344547042">
    <w:abstractNumId w:val="8"/>
  </w:num>
  <w:num w:numId="13" w16cid:durableId="1466964606">
    <w:abstractNumId w:val="2"/>
  </w:num>
  <w:num w:numId="14" w16cid:durableId="1310936817">
    <w:abstractNumId w:val="9"/>
  </w:num>
  <w:num w:numId="15" w16cid:durableId="9049494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EAB"/>
    <w:rsid w:val="00021378"/>
    <w:rsid w:val="00067ADF"/>
    <w:rsid w:val="00071CBD"/>
    <w:rsid w:val="00075E76"/>
    <w:rsid w:val="00080996"/>
    <w:rsid w:val="000E0B38"/>
    <w:rsid w:val="000F2715"/>
    <w:rsid w:val="00121AA8"/>
    <w:rsid w:val="00122434"/>
    <w:rsid w:val="00145431"/>
    <w:rsid w:val="00153C20"/>
    <w:rsid w:val="001739DD"/>
    <w:rsid w:val="00180158"/>
    <w:rsid w:val="001D242A"/>
    <w:rsid w:val="001E3F19"/>
    <w:rsid w:val="00200A8E"/>
    <w:rsid w:val="00200EAF"/>
    <w:rsid w:val="002246F5"/>
    <w:rsid w:val="002576B9"/>
    <w:rsid w:val="0028148E"/>
    <w:rsid w:val="002D1DA9"/>
    <w:rsid w:val="002E3CD5"/>
    <w:rsid w:val="003221EE"/>
    <w:rsid w:val="00341711"/>
    <w:rsid w:val="003A2C5F"/>
    <w:rsid w:val="003D300F"/>
    <w:rsid w:val="004033C5"/>
    <w:rsid w:val="004247E0"/>
    <w:rsid w:val="00436FFF"/>
    <w:rsid w:val="00442D3E"/>
    <w:rsid w:val="00457982"/>
    <w:rsid w:val="00463963"/>
    <w:rsid w:val="004941A9"/>
    <w:rsid w:val="004B757E"/>
    <w:rsid w:val="004E1483"/>
    <w:rsid w:val="004F68F4"/>
    <w:rsid w:val="00521252"/>
    <w:rsid w:val="00532589"/>
    <w:rsid w:val="00566E67"/>
    <w:rsid w:val="00584318"/>
    <w:rsid w:val="005A23A4"/>
    <w:rsid w:val="005A7877"/>
    <w:rsid w:val="005E0A5F"/>
    <w:rsid w:val="005E175F"/>
    <w:rsid w:val="00607232"/>
    <w:rsid w:val="00624C25"/>
    <w:rsid w:val="00631E47"/>
    <w:rsid w:val="00647E3D"/>
    <w:rsid w:val="006625F1"/>
    <w:rsid w:val="006871B0"/>
    <w:rsid w:val="00696F27"/>
    <w:rsid w:val="006A60C5"/>
    <w:rsid w:val="006D4AFA"/>
    <w:rsid w:val="006E4115"/>
    <w:rsid w:val="006F32DF"/>
    <w:rsid w:val="00704DE1"/>
    <w:rsid w:val="00755EAB"/>
    <w:rsid w:val="0079406F"/>
    <w:rsid w:val="007A4C99"/>
    <w:rsid w:val="0085256F"/>
    <w:rsid w:val="0087506F"/>
    <w:rsid w:val="00875BAC"/>
    <w:rsid w:val="0088760A"/>
    <w:rsid w:val="008E6A2C"/>
    <w:rsid w:val="00911F1C"/>
    <w:rsid w:val="00983AF5"/>
    <w:rsid w:val="00987F1B"/>
    <w:rsid w:val="009B341F"/>
    <w:rsid w:val="009B623A"/>
    <w:rsid w:val="009C55AC"/>
    <w:rsid w:val="009D4065"/>
    <w:rsid w:val="009E6033"/>
    <w:rsid w:val="00A00451"/>
    <w:rsid w:val="00A11BEB"/>
    <w:rsid w:val="00A172E4"/>
    <w:rsid w:val="00A41D40"/>
    <w:rsid w:val="00A44585"/>
    <w:rsid w:val="00A46EA0"/>
    <w:rsid w:val="00A539EB"/>
    <w:rsid w:val="00A617B6"/>
    <w:rsid w:val="00A81FD2"/>
    <w:rsid w:val="00A92674"/>
    <w:rsid w:val="00AB191D"/>
    <w:rsid w:val="00AE0C24"/>
    <w:rsid w:val="00B7646A"/>
    <w:rsid w:val="00B82633"/>
    <w:rsid w:val="00BB467B"/>
    <w:rsid w:val="00C13A41"/>
    <w:rsid w:val="00C16CB2"/>
    <w:rsid w:val="00C24A9B"/>
    <w:rsid w:val="00C273D8"/>
    <w:rsid w:val="00C46853"/>
    <w:rsid w:val="00C57A9F"/>
    <w:rsid w:val="00C60424"/>
    <w:rsid w:val="00C75AEF"/>
    <w:rsid w:val="00CA227E"/>
    <w:rsid w:val="00CD0772"/>
    <w:rsid w:val="00D162A1"/>
    <w:rsid w:val="00D460E0"/>
    <w:rsid w:val="00D5144D"/>
    <w:rsid w:val="00D5424F"/>
    <w:rsid w:val="00DC3BFF"/>
    <w:rsid w:val="00E55712"/>
    <w:rsid w:val="00E760EA"/>
    <w:rsid w:val="00E93A67"/>
    <w:rsid w:val="00EC322F"/>
    <w:rsid w:val="00ED78B4"/>
    <w:rsid w:val="00F0309A"/>
    <w:rsid w:val="00F5532B"/>
    <w:rsid w:val="00F718D0"/>
    <w:rsid w:val="00F92833"/>
    <w:rsid w:val="00FB55BA"/>
    <w:rsid w:val="00FC1225"/>
    <w:rsid w:val="00FC3155"/>
    <w:rsid w:val="00FC7A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718FE"/>
  <w15:chartTrackingRefBased/>
  <w15:docId w15:val="{713354ED-4ED7-4B27-9959-D54FBE5DD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0A8E"/>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755E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55E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55EA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55EA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55EA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55EA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55EA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55EA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55EA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55EA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55EA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55EA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55EA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55EA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55EA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5EA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5EA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5EA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5EA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55EA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5EA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55EA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5EA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55EA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55EAB"/>
    <w:pPr>
      <w:ind w:left="720"/>
      <w:contextualSpacing/>
    </w:pPr>
  </w:style>
  <w:style w:type="character" w:styleId="Rykuspabraukimas">
    <w:name w:val="Intense Emphasis"/>
    <w:basedOn w:val="Numatytasispastraiposriftas"/>
    <w:uiPriority w:val="21"/>
    <w:qFormat/>
    <w:rsid w:val="00755EAB"/>
    <w:rPr>
      <w:i/>
      <w:iCs/>
      <w:color w:val="2F5496" w:themeColor="accent1" w:themeShade="BF"/>
    </w:rPr>
  </w:style>
  <w:style w:type="paragraph" w:styleId="Iskirtacitata">
    <w:name w:val="Intense Quote"/>
    <w:basedOn w:val="prastasis"/>
    <w:next w:val="prastasis"/>
    <w:link w:val="IskirtacitataDiagrama"/>
    <w:uiPriority w:val="30"/>
    <w:qFormat/>
    <w:rsid w:val="00755E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55EAB"/>
    <w:rPr>
      <w:i/>
      <w:iCs/>
      <w:color w:val="2F5496" w:themeColor="accent1" w:themeShade="BF"/>
    </w:rPr>
  </w:style>
  <w:style w:type="character" w:styleId="Rykinuoroda">
    <w:name w:val="Intense Reference"/>
    <w:basedOn w:val="Numatytasispastraiposriftas"/>
    <w:uiPriority w:val="32"/>
    <w:qFormat/>
    <w:rsid w:val="00755EAB"/>
    <w:rPr>
      <w:b/>
      <w:bCs/>
      <w:smallCaps/>
      <w:color w:val="2F5496" w:themeColor="accent1" w:themeShade="BF"/>
      <w:spacing w:val="5"/>
    </w:rPr>
  </w:style>
  <w:style w:type="character" w:styleId="Hipersaitas">
    <w:name w:val="Hyperlink"/>
    <w:basedOn w:val="Numatytasispastraiposriftas"/>
    <w:uiPriority w:val="99"/>
    <w:unhideWhenUsed/>
    <w:rsid w:val="00A172E4"/>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172E4"/>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t/legalAct/TAR.4B60A8C9678B/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390</TotalTime>
  <Pages>6</Pages>
  <Words>14991</Words>
  <Characters>8546</Characters>
  <Application>Microsoft Office Word</Application>
  <DocSecurity>0</DocSecurity>
  <Lines>71</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Gailute Girstautiene</dc:creator>
  <cp:keywords/>
  <dc:description/>
  <cp:lastModifiedBy>Gailute Girstautiene</cp:lastModifiedBy>
  <cp:revision>50</cp:revision>
  <cp:lastPrinted>2026-02-18T10:56:00Z</cp:lastPrinted>
  <dcterms:created xsi:type="dcterms:W3CDTF">2026-02-11T12:57:00Z</dcterms:created>
  <dcterms:modified xsi:type="dcterms:W3CDTF">2026-02-19T07:43:00Z</dcterms:modified>
</cp:coreProperties>
</file>